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176" w:type="dxa"/>
        <w:tblCellMar>
          <w:left w:w="0" w:type="dxa"/>
          <w:right w:w="0" w:type="dxa"/>
        </w:tblCellMar>
        <w:tblLook w:val="04A0" w:firstRow="1" w:lastRow="0" w:firstColumn="1" w:lastColumn="0" w:noHBand="0" w:noVBand="1"/>
      </w:tblPr>
      <w:tblGrid>
        <w:gridCol w:w="3970"/>
        <w:gridCol w:w="5812"/>
      </w:tblGrid>
      <w:tr w:rsidR="00FC087C" w:rsidRPr="00FC087C" w14:paraId="078F967D" w14:textId="77777777" w:rsidTr="00DF65F3">
        <w:trPr>
          <w:trHeight w:val="1408"/>
        </w:trPr>
        <w:tc>
          <w:tcPr>
            <w:tcW w:w="3970" w:type="dxa"/>
            <w:shd w:val="clear" w:color="auto" w:fill="auto"/>
            <w:tcMar>
              <w:top w:w="0" w:type="dxa"/>
              <w:left w:w="108" w:type="dxa"/>
              <w:bottom w:w="0" w:type="dxa"/>
              <w:right w:w="108" w:type="dxa"/>
            </w:tcMar>
          </w:tcPr>
          <w:p w14:paraId="10D30BDE" w14:textId="01131104" w:rsidR="000279BF" w:rsidRPr="00FC087C" w:rsidRDefault="000279BF" w:rsidP="00326747">
            <w:pPr>
              <w:spacing w:after="0" w:line="240" w:lineRule="auto"/>
              <w:jc w:val="center"/>
              <w:rPr>
                <w:rFonts w:ascii="Times New Roman" w:hAnsi="Times New Roman" w:cs="Times New Roman"/>
              </w:rPr>
            </w:pPr>
            <w:r w:rsidRPr="00FC087C">
              <w:rPr>
                <w:rFonts w:ascii="Times New Roman" w:hAnsi="Times New Roman" w:cs="Times New Roman"/>
                <w:b/>
                <w:bCs/>
                <w:sz w:val="26"/>
                <w:szCs w:val="26"/>
                <w:lang w:val="en-US"/>
              </w:rPr>
              <mc:AlternateContent>
                <mc:Choice Requires="wps">
                  <w:drawing>
                    <wp:anchor distT="0" distB="0" distL="114300" distR="114300" simplePos="0" relativeHeight="251662336" behindDoc="0" locked="0" layoutInCell="1" allowOverlap="1" wp14:anchorId="6875BFB2" wp14:editId="28B4C409">
                      <wp:simplePos x="0" y="0"/>
                      <wp:positionH relativeFrom="column">
                        <wp:posOffset>667385</wp:posOffset>
                      </wp:positionH>
                      <wp:positionV relativeFrom="paragraph">
                        <wp:posOffset>790748</wp:posOffset>
                      </wp:positionV>
                      <wp:extent cx="80962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5DC64F" id="_x0000_t32" coordsize="21600,21600" o:spt="32" o:oned="t" path="m,l21600,21600e" filled="f">
                      <v:path arrowok="t" fillok="f" o:connecttype="none"/>
                      <o:lock v:ext="edit" shapetype="t"/>
                    </v:shapetype>
                    <v:shape id="Straight Arrow Connector 6" o:spid="_x0000_s1026" type="#_x0000_t32" style="position:absolute;margin-left:52.55pt;margin-top:62.25pt;width:6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" strokecolor="black [3040]" strokeweight="1pt"/>
                  </w:pict>
                </mc:Fallback>
              </mc:AlternateContent>
            </w:r>
            <w:r w:rsidRPr="00FC087C">
              <w:rPr>
                <w:rFonts w:ascii="Times New Roman" w:hAnsi="Times New Roman" w:cs="Times New Roman"/>
                <w:b/>
                <w:bCs/>
                <w:sz w:val="26"/>
                <w:szCs w:val="26"/>
              </w:rPr>
              <w:t>BAN CHỈ ĐẠO QUỐC GIA CHƯƠNG TRÌNH</w:t>
            </w:r>
            <w:r w:rsidR="00AB1ED0" w:rsidRPr="00FC087C">
              <w:rPr>
                <w:rFonts w:ascii="Times New Roman" w:hAnsi="Times New Roman" w:cs="Times New Roman"/>
                <w:b/>
                <w:bCs/>
                <w:sz w:val="26"/>
                <w:szCs w:val="26"/>
              </w:rPr>
              <w:t xml:space="preserve"> HÀNH ĐỘNG</w:t>
            </w:r>
            <w:r w:rsidRPr="00FC087C">
              <w:rPr>
                <w:rFonts w:ascii="Times New Roman" w:hAnsi="Times New Roman" w:cs="Times New Roman"/>
                <w:b/>
                <w:bCs/>
                <w:sz w:val="26"/>
                <w:szCs w:val="26"/>
              </w:rPr>
              <w:t xml:space="preserve"> KHÔNG CÒN NẠN ĐÓI Ở VIỆT NAM </w:t>
            </w:r>
          </w:p>
        </w:tc>
        <w:tc>
          <w:tcPr>
            <w:tcW w:w="5812" w:type="dxa"/>
            <w:shd w:val="clear" w:color="auto" w:fill="auto"/>
            <w:tcMar>
              <w:top w:w="0" w:type="dxa"/>
              <w:left w:w="108" w:type="dxa"/>
              <w:bottom w:w="0" w:type="dxa"/>
              <w:right w:w="108" w:type="dxa"/>
            </w:tcMar>
          </w:tcPr>
          <w:p w14:paraId="0B7AF82D" w14:textId="77777777" w:rsidR="000279BF" w:rsidRPr="00FC087C" w:rsidRDefault="000279BF" w:rsidP="000279BF">
            <w:pPr>
              <w:spacing w:after="0" w:line="340" w:lineRule="exact"/>
              <w:jc w:val="center"/>
              <w:rPr>
                <w:rFonts w:ascii="Times New Roman" w:hAnsi="Times New Roman" w:cs="Times New Roman"/>
              </w:rPr>
            </w:pPr>
            <w:r w:rsidRPr="00FC087C">
              <w:rPr>
                <w:rFonts w:ascii="Times New Roman" w:hAnsi="Times New Roman" w:cs="Times New Roman"/>
                <w:b/>
                <w:bCs/>
                <w:sz w:val="26"/>
                <w:lang w:val="en-US"/>
              </w:rPr>
              <mc:AlternateContent>
                <mc:Choice Requires="wps">
                  <w:drawing>
                    <wp:anchor distT="0" distB="0" distL="114300" distR="114300" simplePos="0" relativeHeight="251661312" behindDoc="0" locked="0" layoutInCell="1" allowOverlap="1" wp14:anchorId="4F4DAC8E" wp14:editId="71E190E9">
                      <wp:simplePos x="0" y="0"/>
                      <wp:positionH relativeFrom="column">
                        <wp:posOffset>702945</wp:posOffset>
                      </wp:positionH>
                      <wp:positionV relativeFrom="paragraph">
                        <wp:posOffset>482600</wp:posOffset>
                      </wp:positionV>
                      <wp:extent cx="21717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FCB5C" id="Straight Arrow Connector 5" o:spid="_x0000_s1026" type="#_x0000_t32" style="position:absolute;margin-left:55.35pt;margin-top:38pt;width:1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"/>
                  </w:pict>
                </mc:Fallback>
              </mc:AlternateContent>
            </w:r>
            <w:r w:rsidRPr="00FC087C">
              <w:rPr>
                <w:rFonts w:ascii="Times New Roman" w:hAnsi="Times New Roman" w:cs="Times New Roman"/>
                <w:b/>
                <w:bCs/>
                <w:sz w:val="26"/>
              </w:rPr>
              <w:t>CỘNG HÒA XÃ HỘI CHỦ NGHĨA VIỆT NAM</w:t>
            </w:r>
            <w:r w:rsidRPr="00FC087C">
              <w:rPr>
                <w:rFonts w:ascii="Times New Roman" w:hAnsi="Times New Roman" w:cs="Times New Roman"/>
                <w:b/>
                <w:bCs/>
              </w:rPr>
              <w:br/>
            </w:r>
            <w:r w:rsidRPr="00FC087C">
              <w:rPr>
                <w:rFonts w:ascii="Times New Roman" w:hAnsi="Times New Roman" w:cs="Times New Roman"/>
                <w:b/>
                <w:bCs/>
                <w:sz w:val="28"/>
              </w:rPr>
              <w:t xml:space="preserve">Độc lập - Tự do - Hạnh phúc </w:t>
            </w:r>
            <w:r w:rsidRPr="00FC087C">
              <w:rPr>
                <w:rFonts w:ascii="Times New Roman" w:hAnsi="Times New Roman" w:cs="Times New Roman"/>
                <w:b/>
                <w:bCs/>
                <w:sz w:val="28"/>
              </w:rPr>
              <w:br/>
            </w:r>
          </w:p>
        </w:tc>
      </w:tr>
      <w:tr w:rsidR="00FC087C" w:rsidRPr="00FC087C" w14:paraId="49F1B6FD" w14:textId="77777777" w:rsidTr="00DF65F3">
        <w:tc>
          <w:tcPr>
            <w:tcW w:w="3970" w:type="dxa"/>
            <w:shd w:val="clear" w:color="auto" w:fill="auto"/>
            <w:tcMar>
              <w:top w:w="0" w:type="dxa"/>
              <w:left w:w="108" w:type="dxa"/>
              <w:bottom w:w="0" w:type="dxa"/>
              <w:right w:w="108" w:type="dxa"/>
            </w:tcMar>
          </w:tcPr>
          <w:p w14:paraId="2A8CFF78" w14:textId="77777777" w:rsidR="000279BF" w:rsidRPr="00FC087C" w:rsidRDefault="000279BF" w:rsidP="00DF65F3">
            <w:pPr>
              <w:jc w:val="center"/>
              <w:rPr>
                <w:rFonts w:ascii="Times New Roman" w:hAnsi="Times New Roman" w:cs="Times New Roman"/>
                <w:sz w:val="28"/>
                <w:szCs w:val="28"/>
              </w:rPr>
            </w:pPr>
            <w:r w:rsidRPr="00FC087C">
              <w:rPr>
                <w:rFonts w:ascii="Times New Roman" w:hAnsi="Times New Roman" w:cs="Times New Roman"/>
                <w:kern w:val="2"/>
                <w:sz w:val="28"/>
                <w:szCs w:val="28"/>
              </w:rPr>
              <w:t>Số:          /QĐ-BCĐQGKCNĐ</w:t>
            </w:r>
          </w:p>
        </w:tc>
        <w:tc>
          <w:tcPr>
            <w:tcW w:w="5812" w:type="dxa"/>
            <w:shd w:val="clear" w:color="auto" w:fill="auto"/>
            <w:tcMar>
              <w:top w:w="0" w:type="dxa"/>
              <w:left w:w="108" w:type="dxa"/>
              <w:bottom w:w="0" w:type="dxa"/>
              <w:right w:w="108" w:type="dxa"/>
            </w:tcMar>
          </w:tcPr>
          <w:p w14:paraId="7E31720F" w14:textId="06B5A28C" w:rsidR="000279BF" w:rsidRPr="00FC087C" w:rsidRDefault="000279BF" w:rsidP="00DF65F3">
            <w:pPr>
              <w:jc w:val="center"/>
              <w:rPr>
                <w:rFonts w:ascii="Times New Roman" w:hAnsi="Times New Roman" w:cs="Times New Roman"/>
                <w:sz w:val="28"/>
                <w:szCs w:val="28"/>
                <w:lang w:val="en-US"/>
              </w:rPr>
            </w:pPr>
            <w:r w:rsidRPr="00FC087C">
              <w:rPr>
                <w:rFonts w:ascii="Times New Roman" w:hAnsi="Times New Roman" w:cs="Times New Roman"/>
                <w:i/>
                <w:iCs/>
                <w:sz w:val="28"/>
                <w:szCs w:val="28"/>
              </w:rPr>
              <w:t>Hà Nội, ngày          tháng       năm 202</w:t>
            </w:r>
            <w:r w:rsidR="00A91418" w:rsidRPr="00FC087C">
              <w:rPr>
                <w:rFonts w:ascii="Times New Roman" w:hAnsi="Times New Roman" w:cs="Times New Roman"/>
                <w:i/>
                <w:iCs/>
                <w:sz w:val="28"/>
                <w:szCs w:val="28"/>
                <w:lang w:val="en-US"/>
              </w:rPr>
              <w:t>3</w:t>
            </w:r>
          </w:p>
        </w:tc>
      </w:tr>
    </w:tbl>
    <w:p w14:paraId="756B3B02" w14:textId="77777777" w:rsidR="00420BB1" w:rsidRPr="00FC087C" w:rsidRDefault="00420BB1" w:rsidP="000279BF">
      <w:pPr>
        <w:spacing w:after="0" w:line="340" w:lineRule="exact"/>
        <w:jc w:val="center"/>
        <w:rPr>
          <w:rFonts w:ascii="Times New Roman" w:hAnsi="Times New Roman" w:cs="Times New Roman"/>
          <w:b/>
          <w:sz w:val="28"/>
          <w:szCs w:val="28"/>
        </w:rPr>
      </w:pPr>
    </w:p>
    <w:p w14:paraId="5905E665" w14:textId="3B1A2787" w:rsidR="000279BF" w:rsidRPr="00FC087C" w:rsidRDefault="000279BF" w:rsidP="000279BF">
      <w:pPr>
        <w:spacing w:after="0" w:line="340" w:lineRule="exact"/>
        <w:jc w:val="center"/>
        <w:rPr>
          <w:rFonts w:ascii="Times New Roman" w:hAnsi="Times New Roman" w:cs="Times New Roman"/>
          <w:b/>
          <w:sz w:val="28"/>
          <w:szCs w:val="28"/>
        </w:rPr>
      </w:pPr>
      <w:r w:rsidRPr="00FC087C">
        <w:rPr>
          <w:rFonts w:ascii="Times New Roman" w:hAnsi="Times New Roman" w:cs="Times New Roman"/>
          <w:b/>
          <w:sz w:val="28"/>
          <w:szCs w:val="28"/>
        </w:rPr>
        <w:t>QUYẾT ĐỊNH</w:t>
      </w:r>
    </w:p>
    <w:p w14:paraId="52648C67" w14:textId="3DFEF0E6" w:rsidR="000279BF" w:rsidRPr="00FC087C" w:rsidRDefault="000E694B" w:rsidP="000279BF">
      <w:pPr>
        <w:spacing w:after="0" w:line="340" w:lineRule="exact"/>
        <w:ind w:firstLine="567"/>
        <w:jc w:val="center"/>
        <w:rPr>
          <w:rFonts w:ascii="Times New Roman" w:hAnsi="Times New Roman" w:cs="Times New Roman"/>
          <w:b/>
          <w:sz w:val="28"/>
          <w:szCs w:val="28"/>
        </w:rPr>
      </w:pPr>
      <w:r w:rsidRPr="00FC087C">
        <w:rPr>
          <w:rFonts w:ascii="Times New Roman" w:hAnsi="Times New Roman" w:cs="Times New Roman"/>
          <w:b/>
          <w:sz w:val="28"/>
          <w:szCs w:val="28"/>
        </w:rPr>
        <w:t xml:space="preserve">Phê duyệt </w:t>
      </w:r>
      <w:r w:rsidR="000279BF" w:rsidRPr="00FC087C">
        <w:rPr>
          <w:rFonts w:ascii="Times New Roman" w:hAnsi="Times New Roman" w:cs="Times New Roman"/>
          <w:b/>
          <w:sz w:val="28"/>
          <w:szCs w:val="28"/>
        </w:rPr>
        <w:t>Kế hoạch t</w:t>
      </w:r>
      <w:r w:rsidRPr="00FC087C">
        <w:rPr>
          <w:rFonts w:ascii="Times New Roman" w:hAnsi="Times New Roman" w:cs="Times New Roman"/>
          <w:b/>
          <w:sz w:val="28"/>
          <w:szCs w:val="28"/>
        </w:rPr>
        <w:t>hực hiện</w:t>
      </w:r>
      <w:r w:rsidR="000279BF" w:rsidRPr="00FC087C">
        <w:rPr>
          <w:rFonts w:ascii="Times New Roman" w:hAnsi="Times New Roman" w:cs="Times New Roman"/>
          <w:b/>
          <w:sz w:val="28"/>
          <w:szCs w:val="28"/>
        </w:rPr>
        <w:t xml:space="preserve"> Chương trình hành động</w:t>
      </w:r>
      <w:r w:rsidR="000279BF" w:rsidRPr="00FC087C">
        <w:rPr>
          <w:rFonts w:ascii="Times New Roman" w:hAnsi="Times New Roman" w:cs="Times New Roman"/>
          <w:b/>
          <w:bCs/>
          <w:sz w:val="28"/>
          <w:szCs w:val="28"/>
        </w:rPr>
        <w:t xml:space="preserve"> </w:t>
      </w:r>
      <w:r w:rsidR="00420BB1" w:rsidRPr="00FC087C">
        <w:rPr>
          <w:rFonts w:ascii="Times New Roman" w:hAnsi="Times New Roman" w:cs="Times New Roman"/>
          <w:b/>
          <w:bCs/>
          <w:sz w:val="28"/>
          <w:szCs w:val="28"/>
          <w:lang w:val="en-US"/>
        </w:rPr>
        <w:t>q</w:t>
      </w:r>
      <w:r w:rsidR="000279BF" w:rsidRPr="00FC087C">
        <w:rPr>
          <w:rFonts w:ascii="Times New Roman" w:hAnsi="Times New Roman" w:cs="Times New Roman"/>
          <w:b/>
          <w:bCs/>
          <w:sz w:val="28"/>
          <w:szCs w:val="28"/>
        </w:rPr>
        <w:t xml:space="preserve">uốc gia </w:t>
      </w:r>
      <w:r w:rsidR="000279BF" w:rsidRPr="00FC087C">
        <w:rPr>
          <w:rFonts w:ascii="Times New Roman" w:hAnsi="Times New Roman" w:cs="Times New Roman"/>
          <w:b/>
          <w:sz w:val="28"/>
          <w:szCs w:val="28"/>
        </w:rPr>
        <w:t xml:space="preserve">“Không còn nạn đói” ở Việt </w:t>
      </w:r>
      <w:r w:rsidR="00420BB1" w:rsidRPr="00FC087C">
        <w:rPr>
          <w:rFonts w:ascii="Times New Roman" w:hAnsi="Times New Roman" w:cs="Times New Roman"/>
          <w:b/>
          <w:sz w:val="28"/>
          <w:szCs w:val="28"/>
          <w:lang w:val="en-US"/>
        </w:rPr>
        <w:t>N</w:t>
      </w:r>
      <w:r w:rsidR="000279BF" w:rsidRPr="00FC087C">
        <w:rPr>
          <w:rFonts w:ascii="Times New Roman" w:hAnsi="Times New Roman" w:cs="Times New Roman"/>
          <w:b/>
          <w:sz w:val="28"/>
          <w:szCs w:val="28"/>
        </w:rPr>
        <w:t xml:space="preserve">am </w:t>
      </w:r>
      <w:r w:rsidR="00B64CA7" w:rsidRPr="00FC087C">
        <w:rPr>
          <w:rFonts w:ascii="Times New Roman" w:hAnsi="Times New Roman" w:cs="Times New Roman"/>
          <w:b/>
          <w:sz w:val="28"/>
          <w:szCs w:val="28"/>
        </w:rPr>
        <w:t xml:space="preserve">đến năm </w:t>
      </w:r>
      <w:r w:rsidR="000279BF" w:rsidRPr="00FC087C">
        <w:rPr>
          <w:rFonts w:ascii="Times New Roman" w:hAnsi="Times New Roman" w:cs="Times New Roman"/>
          <w:b/>
          <w:sz w:val="28"/>
          <w:szCs w:val="28"/>
        </w:rPr>
        <w:t>2025</w:t>
      </w:r>
    </w:p>
    <w:p w14:paraId="766B31D8" w14:textId="77777777" w:rsidR="000279BF" w:rsidRPr="00FC087C" w:rsidRDefault="000279BF" w:rsidP="000279BF">
      <w:pPr>
        <w:rPr>
          <w:rFonts w:ascii="Times New Roman" w:hAnsi="Times New Roman" w:cs="Times New Roman"/>
          <w:b/>
          <w:bCs/>
          <w:sz w:val="26"/>
        </w:rPr>
      </w:pPr>
      <w:r w:rsidRPr="00FC087C">
        <w:rPr>
          <w:rFonts w:ascii="Times New Roman" w:hAnsi="Times New Roman" w:cs="Times New Roman"/>
          <w:sz w:val="32"/>
          <w:lang w:val="en-US"/>
        </w:rPr>
        <mc:AlternateContent>
          <mc:Choice Requires="wps">
            <w:drawing>
              <wp:anchor distT="0" distB="0" distL="114300" distR="114300" simplePos="0" relativeHeight="251660288" behindDoc="0" locked="0" layoutInCell="1" allowOverlap="1" wp14:anchorId="758125DD" wp14:editId="76968CC9">
                <wp:simplePos x="0" y="0"/>
                <wp:positionH relativeFrom="column">
                  <wp:posOffset>2372360</wp:posOffset>
                </wp:positionH>
                <wp:positionV relativeFrom="paragraph">
                  <wp:posOffset>57785</wp:posOffset>
                </wp:positionV>
                <wp:extent cx="121221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AD2AD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8pt,4.55pt" to="282.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" strokecolor="black [3040]" strokeweight="1pt"/>
            </w:pict>
          </mc:Fallback>
        </mc:AlternateContent>
      </w:r>
    </w:p>
    <w:p w14:paraId="096410ED" w14:textId="77777777" w:rsidR="000279BF" w:rsidRPr="00FC087C" w:rsidRDefault="000279BF" w:rsidP="000279BF">
      <w:pPr>
        <w:spacing w:line="340" w:lineRule="exact"/>
        <w:jc w:val="center"/>
        <w:rPr>
          <w:rFonts w:ascii="Times New Roman" w:hAnsi="Times New Roman" w:cs="Times New Roman"/>
          <w:b/>
          <w:bCs/>
          <w:sz w:val="28"/>
          <w:szCs w:val="28"/>
        </w:rPr>
      </w:pPr>
      <w:r w:rsidRPr="00FC087C">
        <w:rPr>
          <w:rFonts w:ascii="Times New Roman" w:hAnsi="Times New Roman" w:cs="Times New Roman"/>
          <w:b/>
          <w:bCs/>
          <w:sz w:val="28"/>
          <w:szCs w:val="28"/>
        </w:rPr>
        <w:t>TRƯỞNG BAN CHỈ ĐẠO QUỐ</w:t>
      </w:r>
      <w:r w:rsidR="00587D16" w:rsidRPr="00FC087C">
        <w:rPr>
          <w:rFonts w:ascii="Times New Roman" w:hAnsi="Times New Roman" w:cs="Times New Roman"/>
          <w:b/>
          <w:bCs/>
          <w:sz w:val="28"/>
          <w:szCs w:val="28"/>
        </w:rPr>
        <w:t xml:space="preserve">C GIA </w:t>
      </w:r>
      <w:r w:rsidRPr="00FC087C">
        <w:rPr>
          <w:rFonts w:ascii="Times New Roman" w:hAnsi="Times New Roman" w:cs="Times New Roman"/>
          <w:b/>
          <w:bCs/>
          <w:sz w:val="28"/>
          <w:szCs w:val="28"/>
        </w:rPr>
        <w:t xml:space="preserve">CHƯƠNG TRÌNH HÀNH ĐỘNG </w:t>
      </w:r>
      <w:r w:rsidR="00587D16" w:rsidRPr="00FC087C">
        <w:rPr>
          <w:rFonts w:ascii="Times New Roman" w:hAnsi="Times New Roman" w:cs="Times New Roman"/>
          <w:b/>
          <w:bCs/>
          <w:sz w:val="28"/>
          <w:szCs w:val="28"/>
        </w:rPr>
        <w:t xml:space="preserve">QUỐC GIA </w:t>
      </w:r>
      <w:r w:rsidRPr="00FC087C">
        <w:rPr>
          <w:rFonts w:ascii="Times New Roman" w:hAnsi="Times New Roman" w:cs="Times New Roman"/>
          <w:b/>
          <w:bCs/>
          <w:sz w:val="28"/>
          <w:szCs w:val="28"/>
        </w:rPr>
        <w:t>KHÔNG CÒN NẠN ĐÓI Ở VIỆT NAM ĐẾN NĂM 2025</w:t>
      </w:r>
    </w:p>
    <w:p w14:paraId="5EEA0579" w14:textId="77777777" w:rsidR="000279BF" w:rsidRPr="00FC087C" w:rsidRDefault="000279BF" w:rsidP="00587D16">
      <w:pPr>
        <w:spacing w:after="60" w:line="340" w:lineRule="exact"/>
        <w:ind w:firstLine="720"/>
        <w:jc w:val="both"/>
        <w:rPr>
          <w:rFonts w:ascii="Times New Roman" w:hAnsi="Times New Roman" w:cs="Times New Roman"/>
          <w:i/>
          <w:iCs/>
          <w:kern w:val="2"/>
          <w:sz w:val="28"/>
          <w:szCs w:val="28"/>
        </w:rPr>
      </w:pPr>
      <w:r w:rsidRPr="00FC087C">
        <w:rPr>
          <w:rFonts w:ascii="Times New Roman" w:hAnsi="Times New Roman" w:cs="Times New Roman"/>
          <w:i/>
          <w:iCs/>
          <w:kern w:val="2"/>
          <w:sz w:val="28"/>
          <w:szCs w:val="28"/>
        </w:rPr>
        <w:t>Căn cứ Luật Tổ chức Chính phủ ngày 19 tháng 6 năm 2015;</w:t>
      </w:r>
    </w:p>
    <w:p w14:paraId="52E0E7B2" w14:textId="00471F1E" w:rsidR="000279BF" w:rsidRPr="00FC087C" w:rsidRDefault="000279BF" w:rsidP="00587D16">
      <w:pPr>
        <w:spacing w:after="60" w:line="340" w:lineRule="exact"/>
        <w:ind w:firstLine="720"/>
        <w:jc w:val="both"/>
        <w:rPr>
          <w:rFonts w:ascii="Times New Roman" w:hAnsi="Times New Roman" w:cs="Times New Roman"/>
          <w:i/>
          <w:iCs/>
          <w:kern w:val="2"/>
          <w:sz w:val="28"/>
          <w:szCs w:val="28"/>
        </w:rPr>
      </w:pPr>
      <w:r w:rsidRPr="00FC087C">
        <w:rPr>
          <w:rFonts w:ascii="Times New Roman" w:hAnsi="Times New Roman" w:cs="Times New Roman"/>
          <w:i/>
          <w:iCs/>
          <w:kern w:val="2"/>
          <w:sz w:val="28"/>
          <w:szCs w:val="28"/>
        </w:rPr>
        <w:t xml:space="preserve">Căn cứ Quyết định số 804/QĐ-TTg ngày 12 tháng 5 năm 2016 của Thủ tướng Chính phủ về việc thành lập Ban chỉ đạo </w:t>
      </w:r>
      <w:r w:rsidR="00420BB1" w:rsidRPr="00FC087C">
        <w:rPr>
          <w:rFonts w:ascii="Times New Roman" w:hAnsi="Times New Roman" w:cs="Times New Roman"/>
          <w:i/>
          <w:iCs/>
          <w:kern w:val="2"/>
          <w:sz w:val="28"/>
          <w:szCs w:val="28"/>
          <w:lang w:val="en-US"/>
        </w:rPr>
        <w:t>q</w:t>
      </w:r>
      <w:r w:rsidRPr="00FC087C">
        <w:rPr>
          <w:rFonts w:ascii="Times New Roman" w:hAnsi="Times New Roman" w:cs="Times New Roman"/>
          <w:i/>
          <w:iCs/>
          <w:kern w:val="2"/>
          <w:sz w:val="28"/>
          <w:szCs w:val="28"/>
        </w:rPr>
        <w:t>uốc gia Chương trình hành động “Không còn nạn đói” ở Việt Nam giai đoạn 2016</w:t>
      </w:r>
      <w:r w:rsidR="00AB1ED0" w:rsidRPr="00FC087C">
        <w:rPr>
          <w:rFonts w:ascii="Times New Roman" w:hAnsi="Times New Roman" w:cs="Times New Roman"/>
          <w:i/>
          <w:iCs/>
          <w:kern w:val="2"/>
          <w:sz w:val="28"/>
          <w:szCs w:val="28"/>
        </w:rPr>
        <w:t xml:space="preserve"> </w:t>
      </w:r>
      <w:r w:rsidRPr="00FC087C">
        <w:rPr>
          <w:rFonts w:ascii="Times New Roman" w:hAnsi="Times New Roman" w:cs="Times New Roman"/>
          <w:i/>
          <w:iCs/>
          <w:kern w:val="2"/>
          <w:sz w:val="28"/>
          <w:szCs w:val="28"/>
        </w:rPr>
        <w:t>-</w:t>
      </w:r>
      <w:r w:rsidR="00AB1ED0" w:rsidRPr="00FC087C">
        <w:rPr>
          <w:rFonts w:ascii="Times New Roman" w:hAnsi="Times New Roman" w:cs="Times New Roman"/>
          <w:i/>
          <w:iCs/>
          <w:kern w:val="2"/>
          <w:sz w:val="28"/>
          <w:szCs w:val="28"/>
        </w:rPr>
        <w:t xml:space="preserve"> </w:t>
      </w:r>
      <w:r w:rsidRPr="00FC087C">
        <w:rPr>
          <w:rFonts w:ascii="Times New Roman" w:hAnsi="Times New Roman" w:cs="Times New Roman"/>
          <w:i/>
          <w:iCs/>
          <w:kern w:val="2"/>
          <w:sz w:val="28"/>
          <w:szCs w:val="28"/>
        </w:rPr>
        <w:t>2025;</w:t>
      </w:r>
    </w:p>
    <w:p w14:paraId="1925715B" w14:textId="55F9F2A5" w:rsidR="000279BF" w:rsidRPr="00FC087C" w:rsidRDefault="000279BF" w:rsidP="00587D16">
      <w:pPr>
        <w:spacing w:after="60" w:line="340" w:lineRule="exact"/>
        <w:ind w:firstLine="720"/>
        <w:jc w:val="both"/>
        <w:rPr>
          <w:rFonts w:ascii="Times New Roman" w:hAnsi="Times New Roman" w:cs="Times New Roman"/>
          <w:i/>
          <w:iCs/>
          <w:kern w:val="2"/>
          <w:sz w:val="28"/>
          <w:szCs w:val="28"/>
        </w:rPr>
      </w:pPr>
      <w:r w:rsidRPr="00FC087C">
        <w:rPr>
          <w:rFonts w:ascii="Times New Roman" w:hAnsi="Times New Roman" w:cs="Times New Roman"/>
          <w:i/>
          <w:sz w:val="28"/>
          <w:szCs w:val="28"/>
        </w:rPr>
        <w:t xml:space="preserve">Căn cứ Quyết định số 712/QĐ-TTg ngày 12 tháng 6 năm 2018 của Thủ tướng Chính phủ phê duyệt Chương trình hành động </w:t>
      </w:r>
      <w:r w:rsidR="00420BB1" w:rsidRPr="00FC087C">
        <w:rPr>
          <w:rFonts w:ascii="Times New Roman" w:hAnsi="Times New Roman" w:cs="Times New Roman"/>
          <w:i/>
          <w:sz w:val="28"/>
          <w:szCs w:val="28"/>
          <w:lang w:val="en-US"/>
        </w:rPr>
        <w:t>q</w:t>
      </w:r>
      <w:r w:rsidRPr="00FC087C">
        <w:rPr>
          <w:rFonts w:ascii="Times New Roman" w:hAnsi="Times New Roman" w:cs="Times New Roman"/>
          <w:i/>
          <w:sz w:val="28"/>
          <w:szCs w:val="28"/>
        </w:rPr>
        <w:t>uốc gia “Không còn nạn đói” ở Việt Nam đến năm 2025;</w:t>
      </w:r>
      <w:r w:rsidRPr="00FC087C">
        <w:rPr>
          <w:rFonts w:ascii="Times New Roman" w:hAnsi="Times New Roman" w:cs="Times New Roman"/>
          <w:i/>
          <w:iCs/>
          <w:kern w:val="2"/>
          <w:sz w:val="28"/>
          <w:szCs w:val="28"/>
        </w:rPr>
        <w:t xml:space="preserve"> </w:t>
      </w:r>
    </w:p>
    <w:p w14:paraId="4C7A73CB" w14:textId="6D0657BB" w:rsidR="000279BF" w:rsidRPr="00FC087C" w:rsidRDefault="000279BF" w:rsidP="00587D16">
      <w:pPr>
        <w:spacing w:after="60" w:line="340" w:lineRule="exact"/>
        <w:ind w:firstLine="720"/>
        <w:jc w:val="both"/>
        <w:rPr>
          <w:rFonts w:ascii="Times New Roman" w:hAnsi="Times New Roman" w:cs="Times New Roman"/>
          <w:i/>
          <w:iCs/>
          <w:kern w:val="2"/>
          <w:sz w:val="28"/>
          <w:szCs w:val="28"/>
        </w:rPr>
      </w:pPr>
      <w:r w:rsidRPr="00FC087C">
        <w:rPr>
          <w:rFonts w:ascii="Times New Roman" w:hAnsi="Times New Roman" w:cs="Times New Roman"/>
          <w:i/>
          <w:iCs/>
          <w:kern w:val="2"/>
          <w:sz w:val="28"/>
          <w:szCs w:val="28"/>
        </w:rPr>
        <w:t xml:space="preserve">Căn cứ Quyết định số 397/QĐ-BCĐQGKCNĐ ngày 21 tháng 9 năm 2018 của Ban chỉ đạo </w:t>
      </w:r>
      <w:r w:rsidR="00420BB1" w:rsidRPr="00FC087C">
        <w:rPr>
          <w:rFonts w:ascii="Times New Roman" w:hAnsi="Times New Roman" w:cs="Times New Roman"/>
          <w:i/>
          <w:iCs/>
          <w:kern w:val="2"/>
          <w:sz w:val="28"/>
          <w:szCs w:val="28"/>
          <w:lang w:val="en-US"/>
        </w:rPr>
        <w:t>q</w:t>
      </w:r>
      <w:r w:rsidRPr="00FC087C">
        <w:rPr>
          <w:rFonts w:ascii="Times New Roman" w:hAnsi="Times New Roman" w:cs="Times New Roman"/>
          <w:i/>
          <w:iCs/>
          <w:kern w:val="2"/>
          <w:sz w:val="28"/>
          <w:szCs w:val="28"/>
        </w:rPr>
        <w:t xml:space="preserve">uốc gia </w:t>
      </w:r>
      <w:r w:rsidR="00420BB1" w:rsidRPr="00FC087C">
        <w:rPr>
          <w:rFonts w:ascii="Times New Roman" w:hAnsi="Times New Roman" w:cs="Times New Roman"/>
          <w:i/>
          <w:iCs/>
          <w:kern w:val="2"/>
          <w:sz w:val="28"/>
          <w:szCs w:val="28"/>
          <w:lang w:val="en-US"/>
        </w:rPr>
        <w:t>C</w:t>
      </w:r>
      <w:r w:rsidRPr="00FC087C">
        <w:rPr>
          <w:rFonts w:ascii="Times New Roman" w:hAnsi="Times New Roman" w:cs="Times New Roman"/>
          <w:i/>
          <w:iCs/>
          <w:kern w:val="2"/>
          <w:sz w:val="28"/>
          <w:szCs w:val="28"/>
        </w:rPr>
        <w:t>hương trình “Không còn nạn đói” ở Việt Nam đến năm 2025 về việc Ban hành Quy chế hoạt động của Ban chỉ đạo</w:t>
      </w:r>
      <w:r w:rsidR="007A525F" w:rsidRPr="00FC087C">
        <w:rPr>
          <w:rFonts w:ascii="Times New Roman" w:hAnsi="Times New Roman" w:cs="Times New Roman"/>
          <w:i/>
          <w:iCs/>
          <w:kern w:val="2"/>
          <w:sz w:val="28"/>
          <w:szCs w:val="28"/>
        </w:rPr>
        <w:t xml:space="preserve"> q</w:t>
      </w:r>
      <w:r w:rsidRPr="00FC087C">
        <w:rPr>
          <w:rFonts w:ascii="Times New Roman" w:hAnsi="Times New Roman" w:cs="Times New Roman"/>
          <w:i/>
          <w:iCs/>
          <w:kern w:val="2"/>
          <w:sz w:val="28"/>
          <w:szCs w:val="28"/>
        </w:rPr>
        <w:t>uốc gia;</w:t>
      </w:r>
    </w:p>
    <w:p w14:paraId="10B91462" w14:textId="77777777" w:rsidR="000279BF" w:rsidRPr="00FC087C" w:rsidRDefault="000279BF" w:rsidP="00587D16">
      <w:pPr>
        <w:spacing w:after="60" w:line="340" w:lineRule="exact"/>
        <w:ind w:firstLine="720"/>
        <w:jc w:val="both"/>
        <w:rPr>
          <w:rFonts w:ascii="Times New Roman" w:hAnsi="Times New Roman" w:cs="Times New Roman"/>
          <w:i/>
          <w:iCs/>
          <w:kern w:val="2"/>
          <w:sz w:val="28"/>
          <w:szCs w:val="28"/>
        </w:rPr>
      </w:pPr>
      <w:r w:rsidRPr="00FC087C">
        <w:rPr>
          <w:rFonts w:ascii="Times New Roman" w:hAnsi="Times New Roman" w:cs="Times New Roman"/>
          <w:i/>
          <w:iCs/>
          <w:kern w:val="2"/>
          <w:sz w:val="28"/>
          <w:szCs w:val="28"/>
        </w:rPr>
        <w:t>Xét đề nghị của Bộ trưởng Bộ Nông nghiệp và Phát triển nông thôn,</w:t>
      </w:r>
    </w:p>
    <w:p w14:paraId="274F9AB7" w14:textId="77777777" w:rsidR="000279BF" w:rsidRPr="00FC087C" w:rsidRDefault="000279BF" w:rsidP="000279BF">
      <w:pPr>
        <w:spacing w:before="240" w:after="120"/>
        <w:jc w:val="center"/>
        <w:rPr>
          <w:rFonts w:ascii="Times New Roman" w:hAnsi="Times New Roman" w:cs="Times New Roman"/>
          <w:b/>
          <w:sz w:val="28"/>
          <w:szCs w:val="28"/>
        </w:rPr>
      </w:pPr>
      <w:r w:rsidRPr="00FC087C">
        <w:rPr>
          <w:rFonts w:ascii="Times New Roman" w:hAnsi="Times New Roman" w:cs="Times New Roman"/>
          <w:b/>
          <w:sz w:val="28"/>
          <w:szCs w:val="28"/>
        </w:rPr>
        <w:t>QUYẾT ĐỊNH:</w:t>
      </w:r>
    </w:p>
    <w:p w14:paraId="33EF3147" w14:textId="43E2B5F6" w:rsidR="000279BF" w:rsidRPr="00FC087C" w:rsidRDefault="000279BF" w:rsidP="000279BF">
      <w:pPr>
        <w:spacing w:after="120" w:line="320" w:lineRule="exact"/>
        <w:ind w:firstLine="561"/>
        <w:jc w:val="both"/>
        <w:rPr>
          <w:rFonts w:ascii="Times New Roman" w:hAnsi="Times New Roman" w:cs="Times New Roman"/>
          <w:sz w:val="28"/>
          <w:szCs w:val="28"/>
        </w:rPr>
      </w:pPr>
      <w:r w:rsidRPr="00FC087C">
        <w:rPr>
          <w:rFonts w:ascii="Times New Roman" w:hAnsi="Times New Roman" w:cs="Times New Roman"/>
          <w:b/>
          <w:sz w:val="28"/>
          <w:szCs w:val="28"/>
        </w:rPr>
        <w:t>Điều 1.</w:t>
      </w:r>
      <w:r w:rsidRPr="00FC087C">
        <w:rPr>
          <w:rFonts w:ascii="Times New Roman" w:hAnsi="Times New Roman" w:cs="Times New Roman"/>
          <w:sz w:val="28"/>
          <w:szCs w:val="28"/>
        </w:rPr>
        <w:t xml:space="preserve"> </w:t>
      </w:r>
      <w:r w:rsidR="000E694B" w:rsidRPr="00FC087C">
        <w:rPr>
          <w:rFonts w:ascii="Times New Roman" w:hAnsi="Times New Roman" w:cs="Times New Roman"/>
          <w:sz w:val="28"/>
          <w:szCs w:val="28"/>
        </w:rPr>
        <w:t>Phê duyệt</w:t>
      </w:r>
      <w:r w:rsidRPr="00FC087C">
        <w:rPr>
          <w:rFonts w:ascii="Times New Roman" w:hAnsi="Times New Roman" w:cs="Times New Roman"/>
          <w:sz w:val="28"/>
          <w:szCs w:val="28"/>
        </w:rPr>
        <w:t xml:space="preserve"> Kế hoạch t</w:t>
      </w:r>
      <w:r w:rsidR="000E694B" w:rsidRPr="00FC087C">
        <w:rPr>
          <w:rFonts w:ascii="Times New Roman" w:hAnsi="Times New Roman" w:cs="Times New Roman"/>
          <w:sz w:val="28"/>
          <w:szCs w:val="28"/>
        </w:rPr>
        <w:t>hực hiện</w:t>
      </w:r>
      <w:r w:rsidRPr="00FC087C">
        <w:rPr>
          <w:rFonts w:ascii="Times New Roman" w:hAnsi="Times New Roman" w:cs="Times New Roman"/>
          <w:sz w:val="28"/>
          <w:szCs w:val="28"/>
        </w:rPr>
        <w:t xml:space="preserve"> Chương trình hành động quốc gia “Không còn nạn đói” ở Việt Nam đến năm 2025</w:t>
      </w:r>
      <w:r w:rsidR="007A525F" w:rsidRPr="00FC087C">
        <w:rPr>
          <w:rFonts w:ascii="Times New Roman" w:hAnsi="Times New Roman" w:cs="Times New Roman"/>
          <w:sz w:val="28"/>
          <w:szCs w:val="28"/>
        </w:rPr>
        <w:t xml:space="preserve"> kèm theo </w:t>
      </w:r>
      <w:r w:rsidR="00CE7B9E" w:rsidRPr="00FC087C">
        <w:rPr>
          <w:rFonts w:ascii="Times New Roman" w:hAnsi="Times New Roman" w:cs="Times New Roman"/>
          <w:sz w:val="28"/>
          <w:szCs w:val="28"/>
        </w:rPr>
        <w:t>Q</w:t>
      </w:r>
      <w:r w:rsidR="007A525F" w:rsidRPr="00FC087C">
        <w:rPr>
          <w:rFonts w:ascii="Times New Roman" w:hAnsi="Times New Roman" w:cs="Times New Roman"/>
          <w:sz w:val="28"/>
          <w:szCs w:val="28"/>
        </w:rPr>
        <w:t>uyết định này</w:t>
      </w:r>
      <w:r w:rsidRPr="00FC087C">
        <w:rPr>
          <w:rFonts w:ascii="Times New Roman" w:hAnsi="Times New Roman" w:cs="Times New Roman"/>
          <w:sz w:val="28"/>
          <w:szCs w:val="28"/>
        </w:rPr>
        <w:t>.</w:t>
      </w:r>
    </w:p>
    <w:p w14:paraId="7A423F9D" w14:textId="77777777" w:rsidR="000279BF" w:rsidRPr="00FC087C" w:rsidRDefault="000279BF" w:rsidP="000279BF">
      <w:pPr>
        <w:spacing w:after="120" w:line="320" w:lineRule="exact"/>
        <w:ind w:firstLine="561"/>
        <w:jc w:val="both"/>
        <w:rPr>
          <w:rFonts w:ascii="Times New Roman" w:hAnsi="Times New Roman" w:cs="Times New Roman"/>
          <w:sz w:val="28"/>
          <w:szCs w:val="28"/>
        </w:rPr>
      </w:pPr>
      <w:r w:rsidRPr="00FC087C">
        <w:rPr>
          <w:rFonts w:ascii="Times New Roman" w:hAnsi="Times New Roman" w:cs="Times New Roman"/>
          <w:b/>
          <w:sz w:val="28"/>
          <w:szCs w:val="28"/>
        </w:rPr>
        <w:t xml:space="preserve">Điều 2. </w:t>
      </w:r>
      <w:r w:rsidRPr="00FC087C">
        <w:rPr>
          <w:rFonts w:ascii="Times New Roman" w:hAnsi="Times New Roman" w:cs="Times New Roman"/>
          <w:sz w:val="28"/>
          <w:szCs w:val="28"/>
        </w:rPr>
        <w:t>Quyết định có hiệu lực thi hành kể từ ngày ký ban hành.</w:t>
      </w:r>
    </w:p>
    <w:p w14:paraId="5A8F6D88" w14:textId="292E3D9B" w:rsidR="000279BF" w:rsidRPr="00FC087C" w:rsidRDefault="000279BF" w:rsidP="000279BF">
      <w:pPr>
        <w:spacing w:before="60" w:after="120" w:line="320" w:lineRule="exact"/>
        <w:ind w:firstLine="561"/>
        <w:jc w:val="both"/>
        <w:rPr>
          <w:rFonts w:ascii="Times New Roman" w:hAnsi="Times New Roman" w:cs="Times New Roman"/>
          <w:sz w:val="28"/>
          <w:szCs w:val="28"/>
        </w:rPr>
      </w:pPr>
      <w:r w:rsidRPr="00FC087C">
        <w:rPr>
          <w:rFonts w:ascii="Times New Roman" w:hAnsi="Times New Roman" w:cs="Times New Roman"/>
          <w:b/>
          <w:sz w:val="28"/>
          <w:szCs w:val="28"/>
        </w:rPr>
        <w:t xml:space="preserve">Điều 3. </w:t>
      </w:r>
      <w:r w:rsidRPr="00FC087C">
        <w:rPr>
          <w:rFonts w:ascii="Times New Roman" w:hAnsi="Times New Roman" w:cs="Times New Roman"/>
          <w:sz w:val="28"/>
          <w:szCs w:val="28"/>
        </w:rPr>
        <w:t xml:space="preserve">Các Bộ trưởng, Thủ trưởng cơ quan ngang Bộ, Thủ trưởng cơ quan thuộc Chính phủ; Chủ tịch Ủy ban nhân dân các tỉnh, thành phố trực thuộc Trung ương; các thành viên Ban </w:t>
      </w:r>
      <w:r w:rsidR="007A525F" w:rsidRPr="00FC087C">
        <w:rPr>
          <w:rFonts w:ascii="Times New Roman" w:hAnsi="Times New Roman" w:cs="Times New Roman"/>
          <w:sz w:val="28"/>
          <w:szCs w:val="28"/>
        </w:rPr>
        <w:t>c</w:t>
      </w:r>
      <w:r w:rsidRPr="00FC087C">
        <w:rPr>
          <w:rFonts w:ascii="Times New Roman" w:hAnsi="Times New Roman" w:cs="Times New Roman"/>
          <w:sz w:val="28"/>
          <w:szCs w:val="28"/>
        </w:rPr>
        <w:t xml:space="preserve">hỉ đạo </w:t>
      </w:r>
      <w:r w:rsidR="007A525F" w:rsidRPr="00FC087C">
        <w:rPr>
          <w:rFonts w:ascii="Times New Roman" w:hAnsi="Times New Roman" w:cs="Times New Roman"/>
          <w:sz w:val="28"/>
          <w:szCs w:val="28"/>
        </w:rPr>
        <w:t xml:space="preserve">quốc </w:t>
      </w:r>
      <w:r w:rsidRPr="00FC087C">
        <w:rPr>
          <w:rFonts w:ascii="Times New Roman" w:hAnsi="Times New Roman" w:cs="Times New Roman"/>
          <w:sz w:val="28"/>
          <w:szCs w:val="28"/>
        </w:rPr>
        <w:t>gia Chương trình hành động</w:t>
      </w:r>
      <w:r w:rsidR="007A525F" w:rsidRPr="00FC087C">
        <w:rPr>
          <w:rFonts w:ascii="Times New Roman" w:hAnsi="Times New Roman" w:cs="Times New Roman"/>
          <w:sz w:val="28"/>
          <w:szCs w:val="28"/>
        </w:rPr>
        <w:t xml:space="preserve"> </w:t>
      </w:r>
      <w:r w:rsidRPr="00FC087C">
        <w:rPr>
          <w:rFonts w:ascii="Times New Roman" w:hAnsi="Times New Roman" w:cs="Times New Roman"/>
          <w:sz w:val="28"/>
          <w:szCs w:val="28"/>
        </w:rPr>
        <w:t>“Không còn nạn đói” ở Việt Nam đến năm 2025 và các đơn vị liên quan chịu trách nhiệm thi hành Quyết định này./. </w:t>
      </w:r>
    </w:p>
    <w:tbl>
      <w:tblPr>
        <w:tblW w:w="9322" w:type="dxa"/>
        <w:tblCellMar>
          <w:left w:w="0" w:type="dxa"/>
          <w:right w:w="0" w:type="dxa"/>
        </w:tblCellMar>
        <w:tblLook w:val="04A0" w:firstRow="1" w:lastRow="0" w:firstColumn="1" w:lastColumn="0" w:noHBand="0" w:noVBand="1"/>
      </w:tblPr>
      <w:tblGrid>
        <w:gridCol w:w="5211"/>
        <w:gridCol w:w="4111"/>
      </w:tblGrid>
      <w:tr w:rsidR="00FC087C" w:rsidRPr="00FC087C" w14:paraId="0839E9F1" w14:textId="77777777" w:rsidTr="00DF65F3">
        <w:tc>
          <w:tcPr>
            <w:tcW w:w="5211" w:type="dxa"/>
            <w:tcMar>
              <w:top w:w="0" w:type="dxa"/>
              <w:left w:w="108" w:type="dxa"/>
              <w:bottom w:w="0" w:type="dxa"/>
              <w:right w:w="108" w:type="dxa"/>
            </w:tcMar>
            <w:hideMark/>
          </w:tcPr>
          <w:p w14:paraId="4B69F237" w14:textId="77777777" w:rsidR="000279BF" w:rsidRPr="00FC087C" w:rsidRDefault="000279BF" w:rsidP="000279BF">
            <w:pPr>
              <w:spacing w:after="0" w:line="240" w:lineRule="auto"/>
              <w:rPr>
                <w:rFonts w:ascii="Times New Roman" w:hAnsi="Times New Roman" w:cs="Times New Roman"/>
                <w:b/>
                <w:bCs/>
                <w:i/>
                <w:iCs/>
                <w:sz w:val="24"/>
              </w:rPr>
            </w:pPr>
            <w:r w:rsidRPr="00FC087C">
              <w:rPr>
                <w:rFonts w:ascii="Times New Roman" w:hAnsi="Times New Roman" w:cs="Times New Roman"/>
              </w:rPr>
              <w:t> </w:t>
            </w:r>
            <w:r w:rsidRPr="00FC087C">
              <w:rPr>
                <w:rFonts w:ascii="Times New Roman" w:hAnsi="Times New Roman" w:cs="Times New Roman"/>
                <w:b/>
                <w:bCs/>
                <w:i/>
                <w:iCs/>
                <w:sz w:val="24"/>
              </w:rPr>
              <w:t>Nơi nhận:</w:t>
            </w:r>
          </w:p>
          <w:p w14:paraId="3A7E12D4" w14:textId="77777777" w:rsidR="000279BF" w:rsidRPr="00FC087C" w:rsidRDefault="000279BF" w:rsidP="000279BF">
            <w:pPr>
              <w:spacing w:after="0" w:line="240" w:lineRule="auto"/>
              <w:rPr>
                <w:rFonts w:ascii="Times New Roman" w:hAnsi="Times New Roman" w:cs="Times New Roman"/>
                <w:sz w:val="28"/>
                <w:szCs w:val="28"/>
              </w:rPr>
            </w:pPr>
            <w:r w:rsidRPr="00FC087C">
              <w:rPr>
                <w:rFonts w:ascii="Times New Roman" w:hAnsi="Times New Roman" w:cs="Times New Roman"/>
              </w:rPr>
              <w:t>- Như Điều 3;</w:t>
            </w:r>
            <w:r w:rsidRPr="00FC087C">
              <w:rPr>
                <w:rFonts w:ascii="Times New Roman" w:hAnsi="Times New Roman" w:cs="Times New Roman"/>
              </w:rPr>
              <w:br/>
              <w:t>- Thủ tướng, các Phó Thủ tướng Chính phủ;</w:t>
            </w:r>
            <w:r w:rsidRPr="00FC087C">
              <w:rPr>
                <w:rFonts w:ascii="Times New Roman" w:hAnsi="Times New Roman" w:cs="Times New Roman"/>
              </w:rPr>
              <w:br/>
              <w:t>- Các Bộ, cơ quan ngang Bộ, cơ quan thuộc Chính phủ;</w:t>
            </w:r>
            <w:r w:rsidRPr="00FC087C">
              <w:rPr>
                <w:rFonts w:ascii="Times New Roman" w:hAnsi="Times New Roman" w:cs="Times New Roman"/>
              </w:rPr>
              <w:br/>
              <w:t xml:space="preserve">- HĐND, UBND các tỉnh, thành phố trực thuộc TW; </w:t>
            </w:r>
            <w:r w:rsidRPr="00FC087C">
              <w:rPr>
                <w:rFonts w:ascii="Times New Roman" w:hAnsi="Times New Roman" w:cs="Times New Roman"/>
              </w:rPr>
              <w:br/>
              <w:t>- Các thành viên Ban chỉ đạo;</w:t>
            </w:r>
            <w:r w:rsidRPr="00FC087C">
              <w:rPr>
                <w:rFonts w:ascii="Times New Roman" w:hAnsi="Times New Roman" w:cs="Times New Roman"/>
              </w:rPr>
              <w:br/>
              <w:t>- VPCP: BTCN, các PCN, Trợ lý TTg, TGĐ Cổng TTĐT, các Vụ, Cục, Công báo;</w:t>
            </w:r>
            <w:r w:rsidRPr="00FC087C">
              <w:rPr>
                <w:rFonts w:ascii="Times New Roman" w:hAnsi="Times New Roman" w:cs="Times New Roman"/>
              </w:rPr>
              <w:br/>
              <w:t>- Lưu: VT, BCĐQGKCNĐ, VPTT.</w:t>
            </w:r>
          </w:p>
        </w:tc>
        <w:tc>
          <w:tcPr>
            <w:tcW w:w="4111" w:type="dxa"/>
            <w:tcMar>
              <w:top w:w="0" w:type="dxa"/>
              <w:left w:w="108" w:type="dxa"/>
              <w:bottom w:w="0" w:type="dxa"/>
              <w:right w:w="108" w:type="dxa"/>
            </w:tcMar>
          </w:tcPr>
          <w:p w14:paraId="11A5299B" w14:textId="77777777" w:rsidR="000279BF" w:rsidRPr="00FC087C" w:rsidRDefault="000279BF" w:rsidP="00540080">
            <w:pPr>
              <w:jc w:val="center"/>
              <w:rPr>
                <w:rFonts w:ascii="Times New Roman" w:hAnsi="Times New Roman" w:cs="Times New Roman"/>
                <w:sz w:val="28"/>
              </w:rPr>
            </w:pPr>
            <w:r w:rsidRPr="00FC087C">
              <w:rPr>
                <w:rFonts w:ascii="Times New Roman" w:hAnsi="Times New Roman" w:cs="Times New Roman"/>
                <w:b/>
                <w:bCs/>
                <w:sz w:val="26"/>
              </w:rPr>
              <w:t>TRƯỞNG BAN</w:t>
            </w:r>
            <w:r w:rsidRPr="00FC087C">
              <w:rPr>
                <w:rFonts w:ascii="Times New Roman" w:hAnsi="Times New Roman" w:cs="Times New Roman"/>
                <w:b/>
                <w:bCs/>
                <w:sz w:val="26"/>
              </w:rPr>
              <w:br/>
            </w:r>
            <w:r w:rsidRPr="00FC087C">
              <w:rPr>
                <w:rFonts w:ascii="Times New Roman" w:hAnsi="Times New Roman" w:cs="Times New Roman"/>
                <w:b/>
                <w:bCs/>
                <w:sz w:val="26"/>
              </w:rPr>
              <w:br/>
            </w:r>
            <w:r w:rsidRPr="00FC087C">
              <w:rPr>
                <w:rFonts w:ascii="Times New Roman" w:hAnsi="Times New Roman" w:cs="Times New Roman"/>
                <w:b/>
                <w:bCs/>
                <w:sz w:val="26"/>
              </w:rPr>
              <w:br/>
            </w:r>
            <w:r w:rsidRPr="00FC087C">
              <w:rPr>
                <w:rFonts w:ascii="Times New Roman" w:hAnsi="Times New Roman" w:cs="Times New Roman"/>
                <w:b/>
                <w:bCs/>
                <w:sz w:val="26"/>
              </w:rPr>
              <w:br/>
            </w:r>
            <w:r w:rsidRPr="00FC087C">
              <w:rPr>
                <w:rFonts w:ascii="Times New Roman" w:hAnsi="Times New Roman" w:cs="Times New Roman"/>
                <w:b/>
                <w:bCs/>
                <w:sz w:val="26"/>
              </w:rPr>
              <w:br/>
            </w:r>
          </w:p>
        </w:tc>
      </w:tr>
    </w:tbl>
    <w:p w14:paraId="30D072BB" w14:textId="77777777" w:rsidR="000279BF" w:rsidRPr="00FC087C" w:rsidRDefault="000279BF" w:rsidP="000279BF">
      <w:pPr>
        <w:jc w:val="center"/>
        <w:rPr>
          <w:rFonts w:ascii="Times New Roman" w:hAnsi="Times New Roman" w:cs="Times New Roman"/>
          <w:b/>
          <w:bCs/>
          <w:sz w:val="26"/>
          <w:szCs w:val="26"/>
        </w:rPr>
        <w:sectPr w:rsidR="000279BF" w:rsidRPr="00FC087C" w:rsidSect="00420BB1">
          <w:headerReference w:type="default" r:id="rId8"/>
          <w:footerReference w:type="even" r:id="rId9"/>
          <w:footerReference w:type="default" r:id="rId10"/>
          <w:headerReference w:type="first" r:id="rId11"/>
          <w:type w:val="continuous"/>
          <w:pgSz w:w="11907" w:h="16839" w:code="9"/>
          <w:pgMar w:top="1021" w:right="1134" w:bottom="907" w:left="1701" w:header="720" w:footer="465" w:gutter="0"/>
          <w:pgNumType w:start="1"/>
          <w:cols w:space="720"/>
          <w:titlePg/>
          <w:docGrid w:linePitch="360"/>
        </w:sectPr>
      </w:pPr>
    </w:p>
    <w:tbl>
      <w:tblPr>
        <w:tblW w:w="9782" w:type="dxa"/>
        <w:tblInd w:w="-176" w:type="dxa"/>
        <w:tblCellMar>
          <w:left w:w="0" w:type="dxa"/>
          <w:right w:w="0" w:type="dxa"/>
        </w:tblCellMar>
        <w:tblLook w:val="04A0" w:firstRow="1" w:lastRow="0" w:firstColumn="1" w:lastColumn="0" w:noHBand="0" w:noVBand="1"/>
      </w:tblPr>
      <w:tblGrid>
        <w:gridCol w:w="3970"/>
        <w:gridCol w:w="5812"/>
      </w:tblGrid>
      <w:tr w:rsidR="00FC087C" w:rsidRPr="00FC087C" w14:paraId="311C38D1" w14:textId="77777777" w:rsidTr="00DF65F3">
        <w:trPr>
          <w:trHeight w:val="1408"/>
        </w:trPr>
        <w:tc>
          <w:tcPr>
            <w:tcW w:w="3970" w:type="dxa"/>
            <w:shd w:val="clear" w:color="auto" w:fill="auto"/>
            <w:tcMar>
              <w:top w:w="0" w:type="dxa"/>
              <w:left w:w="108" w:type="dxa"/>
              <w:bottom w:w="0" w:type="dxa"/>
              <w:right w:w="108" w:type="dxa"/>
            </w:tcMar>
          </w:tcPr>
          <w:p w14:paraId="47CE41E8" w14:textId="67860CED" w:rsidR="000279BF" w:rsidRPr="00FC087C" w:rsidRDefault="000279BF" w:rsidP="005F6EDF">
            <w:pPr>
              <w:spacing w:after="120" w:line="340" w:lineRule="exact"/>
              <w:jc w:val="center"/>
              <w:rPr>
                <w:rFonts w:ascii="Times New Roman" w:hAnsi="Times New Roman" w:cs="Times New Roman"/>
              </w:rPr>
            </w:pPr>
            <w:r w:rsidRPr="00FC087C">
              <w:rPr>
                <w:rFonts w:ascii="Times New Roman" w:hAnsi="Times New Roman" w:cs="Times New Roman"/>
                <w:b/>
                <w:bCs/>
                <w:sz w:val="26"/>
                <w:szCs w:val="26"/>
                <w:lang w:val="en-US"/>
              </w:rPr>
              <w:lastRenderedPageBreak/>
              <mc:AlternateContent>
                <mc:Choice Requires="wps">
                  <w:drawing>
                    <wp:anchor distT="0" distB="0" distL="114300" distR="114300" simplePos="0" relativeHeight="251664384" behindDoc="0" locked="0" layoutInCell="1" allowOverlap="1" wp14:anchorId="08A404D1" wp14:editId="28A91E25">
                      <wp:simplePos x="0" y="0"/>
                      <wp:positionH relativeFrom="column">
                        <wp:posOffset>854421</wp:posOffset>
                      </wp:positionH>
                      <wp:positionV relativeFrom="paragraph">
                        <wp:posOffset>914400</wp:posOffset>
                      </wp:positionV>
                      <wp:extent cx="809625" cy="0"/>
                      <wp:effectExtent l="6985" t="6350" r="1206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218C3" id="Straight Arrow Connector 3" o:spid="_x0000_s1026" type="#_x0000_t32" style="position:absolute;margin-left:67.3pt;margin-top:1in;width:6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"/>
                  </w:pict>
                </mc:Fallback>
              </mc:AlternateContent>
            </w:r>
            <w:r w:rsidRPr="00FC087C">
              <w:rPr>
                <w:rFonts w:ascii="Times New Roman" w:hAnsi="Times New Roman" w:cs="Times New Roman"/>
                <w:b/>
                <w:bCs/>
                <w:sz w:val="26"/>
                <w:szCs w:val="26"/>
              </w:rPr>
              <w:t xml:space="preserve">BAN CHỈ ĐẠO QUỐC GIA CHƯƠNG TRÌNH </w:t>
            </w:r>
            <w:r w:rsidR="007A525F" w:rsidRPr="00FC087C">
              <w:rPr>
                <w:rFonts w:ascii="Times New Roman" w:hAnsi="Times New Roman" w:cs="Times New Roman"/>
                <w:b/>
                <w:bCs/>
                <w:sz w:val="26"/>
                <w:szCs w:val="26"/>
              </w:rPr>
              <w:t xml:space="preserve">HÀNH ĐỘNG </w:t>
            </w:r>
            <w:r w:rsidRPr="00FC087C">
              <w:rPr>
                <w:rFonts w:ascii="Times New Roman" w:hAnsi="Times New Roman" w:cs="Times New Roman"/>
                <w:b/>
                <w:bCs/>
                <w:sz w:val="26"/>
                <w:szCs w:val="26"/>
              </w:rPr>
              <w:t xml:space="preserve">KHÔNG CÒN NẠN ĐÓI Ở VIỆT NAM </w:t>
            </w:r>
          </w:p>
        </w:tc>
        <w:tc>
          <w:tcPr>
            <w:tcW w:w="5812" w:type="dxa"/>
            <w:shd w:val="clear" w:color="auto" w:fill="auto"/>
            <w:tcMar>
              <w:top w:w="0" w:type="dxa"/>
              <w:left w:w="108" w:type="dxa"/>
              <w:bottom w:w="0" w:type="dxa"/>
              <w:right w:w="108" w:type="dxa"/>
            </w:tcMar>
          </w:tcPr>
          <w:p w14:paraId="4EC3302E" w14:textId="77777777" w:rsidR="000279BF" w:rsidRPr="00FC087C" w:rsidRDefault="000279BF" w:rsidP="003B2320">
            <w:pPr>
              <w:spacing w:after="120" w:line="340" w:lineRule="exact"/>
              <w:jc w:val="center"/>
              <w:rPr>
                <w:rFonts w:ascii="Times New Roman" w:hAnsi="Times New Roman" w:cs="Times New Roman"/>
              </w:rPr>
            </w:pPr>
            <w:r w:rsidRPr="00FC087C">
              <w:rPr>
                <w:rFonts w:ascii="Times New Roman" w:hAnsi="Times New Roman" w:cs="Times New Roman"/>
                <w:b/>
                <w:bCs/>
                <w:sz w:val="26"/>
                <w:lang w:val="en-US"/>
              </w:rPr>
              <mc:AlternateContent>
                <mc:Choice Requires="wps">
                  <w:drawing>
                    <wp:anchor distT="0" distB="0" distL="114300" distR="114300" simplePos="0" relativeHeight="251663360" behindDoc="0" locked="0" layoutInCell="1" allowOverlap="1" wp14:anchorId="5ECCB380" wp14:editId="6E0F2F8E">
                      <wp:simplePos x="0" y="0"/>
                      <wp:positionH relativeFrom="column">
                        <wp:posOffset>702945</wp:posOffset>
                      </wp:positionH>
                      <wp:positionV relativeFrom="paragraph">
                        <wp:posOffset>473075</wp:posOffset>
                      </wp:positionV>
                      <wp:extent cx="2171700" cy="0"/>
                      <wp:effectExtent l="10795" t="13970" r="825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57966D" id="Straight Arrow Connector 2" o:spid="_x0000_s1026" type="#_x0000_t32" style="position:absolute;margin-left:55.35pt;margin-top:37.25pt;width:1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"/>
                  </w:pict>
                </mc:Fallback>
              </mc:AlternateContent>
            </w:r>
            <w:r w:rsidRPr="00FC087C">
              <w:rPr>
                <w:rFonts w:ascii="Times New Roman" w:hAnsi="Times New Roman" w:cs="Times New Roman"/>
                <w:b/>
                <w:bCs/>
                <w:sz w:val="26"/>
              </w:rPr>
              <w:t>CỘNG HÒA XÃ HỘI CHỦ NGHĨA VIỆT NAM</w:t>
            </w:r>
            <w:r w:rsidRPr="00FC087C">
              <w:rPr>
                <w:rFonts w:ascii="Times New Roman" w:hAnsi="Times New Roman" w:cs="Times New Roman"/>
                <w:b/>
                <w:bCs/>
              </w:rPr>
              <w:br/>
            </w:r>
            <w:r w:rsidRPr="00FC087C">
              <w:rPr>
                <w:rFonts w:ascii="Times New Roman" w:hAnsi="Times New Roman" w:cs="Times New Roman"/>
                <w:b/>
                <w:bCs/>
                <w:sz w:val="28"/>
              </w:rPr>
              <w:t xml:space="preserve">Độc lập - Tự do - Hạnh phúc </w:t>
            </w:r>
            <w:r w:rsidRPr="00FC087C">
              <w:rPr>
                <w:rFonts w:ascii="Times New Roman" w:hAnsi="Times New Roman" w:cs="Times New Roman"/>
                <w:b/>
                <w:bCs/>
                <w:sz w:val="28"/>
              </w:rPr>
              <w:br/>
            </w:r>
          </w:p>
        </w:tc>
      </w:tr>
      <w:tr w:rsidR="00FC087C" w:rsidRPr="00FC087C" w14:paraId="0E263823" w14:textId="77777777" w:rsidTr="00DF65F3">
        <w:tc>
          <w:tcPr>
            <w:tcW w:w="3970" w:type="dxa"/>
            <w:shd w:val="clear" w:color="auto" w:fill="auto"/>
            <w:tcMar>
              <w:top w:w="0" w:type="dxa"/>
              <w:left w:w="108" w:type="dxa"/>
              <w:bottom w:w="0" w:type="dxa"/>
              <w:right w:w="108" w:type="dxa"/>
            </w:tcMar>
          </w:tcPr>
          <w:p w14:paraId="22BC772E" w14:textId="77777777" w:rsidR="000279BF" w:rsidRPr="00FC087C" w:rsidRDefault="000279BF" w:rsidP="00EC7699">
            <w:pPr>
              <w:spacing w:after="0" w:line="340" w:lineRule="exact"/>
              <w:jc w:val="center"/>
              <w:rPr>
                <w:rFonts w:ascii="Times New Roman" w:hAnsi="Times New Roman" w:cs="Times New Roman"/>
                <w:sz w:val="28"/>
                <w:szCs w:val="28"/>
              </w:rPr>
            </w:pPr>
          </w:p>
        </w:tc>
        <w:tc>
          <w:tcPr>
            <w:tcW w:w="5812" w:type="dxa"/>
            <w:shd w:val="clear" w:color="auto" w:fill="auto"/>
            <w:tcMar>
              <w:top w:w="0" w:type="dxa"/>
              <w:left w:w="108" w:type="dxa"/>
              <w:bottom w:w="0" w:type="dxa"/>
              <w:right w:w="108" w:type="dxa"/>
            </w:tcMar>
          </w:tcPr>
          <w:p w14:paraId="3334DD9A" w14:textId="77777777" w:rsidR="000279BF" w:rsidRPr="00FC087C" w:rsidRDefault="000279BF" w:rsidP="00EC7699">
            <w:pPr>
              <w:spacing w:after="0" w:line="340" w:lineRule="exact"/>
              <w:jc w:val="center"/>
              <w:rPr>
                <w:rFonts w:ascii="Times New Roman" w:hAnsi="Times New Roman" w:cs="Times New Roman"/>
                <w:sz w:val="28"/>
                <w:szCs w:val="28"/>
              </w:rPr>
            </w:pPr>
          </w:p>
        </w:tc>
      </w:tr>
    </w:tbl>
    <w:p w14:paraId="6B444C5C" w14:textId="77777777" w:rsidR="000279BF" w:rsidRPr="00FC087C" w:rsidRDefault="000279BF" w:rsidP="00EC7699">
      <w:pPr>
        <w:spacing w:after="0" w:line="340" w:lineRule="exact"/>
        <w:ind w:firstLine="567"/>
        <w:jc w:val="center"/>
        <w:rPr>
          <w:rFonts w:ascii="Times New Roman" w:hAnsi="Times New Roman" w:cs="Times New Roman"/>
          <w:b/>
          <w:bCs/>
          <w:sz w:val="28"/>
          <w:szCs w:val="28"/>
        </w:rPr>
      </w:pPr>
      <w:r w:rsidRPr="00FC087C">
        <w:rPr>
          <w:rFonts w:ascii="Times New Roman" w:hAnsi="Times New Roman" w:cs="Times New Roman"/>
          <w:b/>
          <w:bCs/>
          <w:sz w:val="28"/>
          <w:szCs w:val="28"/>
        </w:rPr>
        <w:t>KẾ HOẠCH</w:t>
      </w:r>
    </w:p>
    <w:p w14:paraId="363267B9" w14:textId="4AA56D32" w:rsidR="000279BF" w:rsidRPr="00FC087C" w:rsidRDefault="000279BF" w:rsidP="00EC7699">
      <w:pPr>
        <w:spacing w:after="0" w:line="340" w:lineRule="exact"/>
        <w:ind w:firstLine="567"/>
        <w:jc w:val="center"/>
        <w:rPr>
          <w:rFonts w:ascii="Times New Roman" w:hAnsi="Times New Roman" w:cs="Times New Roman"/>
          <w:b/>
          <w:spacing w:val="-6"/>
          <w:sz w:val="28"/>
          <w:szCs w:val="28"/>
        </w:rPr>
      </w:pPr>
      <w:r w:rsidRPr="00FC087C">
        <w:rPr>
          <w:rFonts w:ascii="Times New Roman" w:hAnsi="Times New Roman" w:cs="Times New Roman"/>
          <w:b/>
          <w:spacing w:val="-6"/>
          <w:sz w:val="28"/>
          <w:szCs w:val="28"/>
        </w:rPr>
        <w:t>T</w:t>
      </w:r>
      <w:r w:rsidR="00B64CA7" w:rsidRPr="00FC087C">
        <w:rPr>
          <w:rFonts w:ascii="Times New Roman" w:hAnsi="Times New Roman" w:cs="Times New Roman"/>
          <w:b/>
          <w:spacing w:val="-6"/>
          <w:sz w:val="28"/>
          <w:szCs w:val="28"/>
        </w:rPr>
        <w:t>hực hiện</w:t>
      </w:r>
      <w:r w:rsidRPr="00FC087C">
        <w:rPr>
          <w:rFonts w:ascii="Times New Roman" w:hAnsi="Times New Roman" w:cs="Times New Roman"/>
          <w:b/>
          <w:spacing w:val="-6"/>
          <w:sz w:val="28"/>
          <w:szCs w:val="28"/>
        </w:rPr>
        <w:t xml:space="preserve"> Chương trình hành động</w:t>
      </w:r>
      <w:r w:rsidRPr="00FC087C">
        <w:rPr>
          <w:rFonts w:ascii="Times New Roman" w:hAnsi="Times New Roman" w:cs="Times New Roman"/>
          <w:b/>
          <w:bCs/>
          <w:spacing w:val="-6"/>
          <w:sz w:val="28"/>
          <w:szCs w:val="28"/>
        </w:rPr>
        <w:t xml:space="preserve"> </w:t>
      </w:r>
      <w:r w:rsidR="007A525F" w:rsidRPr="00FC087C">
        <w:rPr>
          <w:rFonts w:ascii="Times New Roman" w:hAnsi="Times New Roman" w:cs="Times New Roman"/>
          <w:b/>
          <w:bCs/>
          <w:spacing w:val="-6"/>
          <w:sz w:val="28"/>
          <w:szCs w:val="28"/>
        </w:rPr>
        <w:t>q</w:t>
      </w:r>
      <w:r w:rsidRPr="00FC087C">
        <w:rPr>
          <w:rFonts w:ascii="Times New Roman" w:hAnsi="Times New Roman" w:cs="Times New Roman"/>
          <w:b/>
          <w:bCs/>
          <w:spacing w:val="-6"/>
          <w:sz w:val="28"/>
          <w:szCs w:val="28"/>
        </w:rPr>
        <w:t xml:space="preserve">uốc gia </w:t>
      </w:r>
      <w:r w:rsidRPr="00FC087C">
        <w:rPr>
          <w:rFonts w:ascii="Times New Roman" w:hAnsi="Times New Roman" w:cs="Times New Roman"/>
          <w:b/>
          <w:spacing w:val="-6"/>
          <w:sz w:val="28"/>
          <w:szCs w:val="28"/>
        </w:rPr>
        <w:t xml:space="preserve">“Không còn nạn đói” </w:t>
      </w:r>
    </w:p>
    <w:p w14:paraId="46C1F940" w14:textId="475AF772" w:rsidR="00540080" w:rsidRPr="00FC087C" w:rsidRDefault="000279BF" w:rsidP="00540080">
      <w:pPr>
        <w:spacing w:after="0" w:line="340" w:lineRule="exact"/>
        <w:ind w:firstLine="567"/>
        <w:jc w:val="center"/>
        <w:rPr>
          <w:rFonts w:ascii="Times New Roman" w:hAnsi="Times New Roman" w:cs="Times New Roman"/>
          <w:b/>
          <w:sz w:val="28"/>
          <w:szCs w:val="28"/>
        </w:rPr>
      </w:pPr>
      <w:r w:rsidRPr="00FC087C">
        <w:rPr>
          <w:rFonts w:ascii="Times New Roman" w:hAnsi="Times New Roman" w:cs="Times New Roman"/>
          <w:b/>
          <w:spacing w:val="-6"/>
          <w:sz w:val="28"/>
          <w:szCs w:val="28"/>
        </w:rPr>
        <w:t xml:space="preserve">ở Việt </w:t>
      </w:r>
      <w:r w:rsidR="00F267BE" w:rsidRPr="00FC087C">
        <w:rPr>
          <w:rFonts w:ascii="Times New Roman" w:hAnsi="Times New Roman" w:cs="Times New Roman"/>
          <w:b/>
          <w:spacing w:val="-6"/>
          <w:sz w:val="28"/>
          <w:szCs w:val="28"/>
        </w:rPr>
        <w:t>N</w:t>
      </w:r>
      <w:r w:rsidRPr="00FC087C">
        <w:rPr>
          <w:rFonts w:ascii="Times New Roman" w:hAnsi="Times New Roman" w:cs="Times New Roman"/>
          <w:b/>
          <w:spacing w:val="-6"/>
          <w:sz w:val="28"/>
          <w:szCs w:val="28"/>
        </w:rPr>
        <w:t xml:space="preserve">am </w:t>
      </w:r>
      <w:r w:rsidR="00540080" w:rsidRPr="00FC087C">
        <w:rPr>
          <w:rFonts w:ascii="Times New Roman" w:hAnsi="Times New Roman" w:cs="Times New Roman"/>
          <w:b/>
          <w:sz w:val="28"/>
          <w:szCs w:val="28"/>
        </w:rPr>
        <w:t>đến năm 2025</w:t>
      </w:r>
    </w:p>
    <w:p w14:paraId="1A83EC50" w14:textId="7F0DB2D2" w:rsidR="000279BF" w:rsidRPr="00FC087C" w:rsidRDefault="000279BF" w:rsidP="00540080">
      <w:pPr>
        <w:spacing w:after="0" w:line="340" w:lineRule="exact"/>
        <w:jc w:val="center"/>
        <w:rPr>
          <w:rFonts w:ascii="Times New Roman" w:hAnsi="Times New Roman" w:cs="Times New Roman"/>
          <w:i/>
          <w:kern w:val="2"/>
          <w:sz w:val="28"/>
          <w:szCs w:val="28"/>
        </w:rPr>
      </w:pPr>
      <w:r w:rsidRPr="00FC087C">
        <w:rPr>
          <w:rFonts w:ascii="Times New Roman" w:hAnsi="Times New Roman" w:cs="Times New Roman"/>
          <w:i/>
          <w:sz w:val="28"/>
          <w:szCs w:val="28"/>
        </w:rPr>
        <w:t xml:space="preserve">(Ban kèm theo Quyết định số       </w:t>
      </w:r>
      <w:r w:rsidRPr="00FC087C">
        <w:rPr>
          <w:rFonts w:ascii="Times New Roman" w:hAnsi="Times New Roman" w:cs="Times New Roman"/>
          <w:i/>
          <w:kern w:val="2"/>
          <w:sz w:val="28"/>
          <w:szCs w:val="28"/>
        </w:rPr>
        <w:t xml:space="preserve">/QĐ-BCĐQGKCNĐ ngày </w:t>
      </w:r>
      <w:r w:rsidR="00EC7699" w:rsidRPr="00FC087C">
        <w:rPr>
          <w:rFonts w:ascii="Times New Roman" w:hAnsi="Times New Roman" w:cs="Times New Roman"/>
          <w:i/>
          <w:kern w:val="2"/>
          <w:sz w:val="28"/>
          <w:szCs w:val="28"/>
        </w:rPr>
        <w:t xml:space="preserve"> </w:t>
      </w:r>
      <w:r w:rsidRPr="00FC087C">
        <w:rPr>
          <w:rFonts w:ascii="Times New Roman" w:hAnsi="Times New Roman" w:cs="Times New Roman"/>
          <w:i/>
          <w:kern w:val="2"/>
          <w:sz w:val="28"/>
          <w:szCs w:val="28"/>
        </w:rPr>
        <w:t xml:space="preserve">  tháng      năm 202</w:t>
      </w:r>
      <w:r w:rsidR="00420BB1" w:rsidRPr="00FC087C">
        <w:rPr>
          <w:rFonts w:ascii="Times New Roman" w:hAnsi="Times New Roman" w:cs="Times New Roman"/>
          <w:i/>
          <w:kern w:val="2"/>
          <w:sz w:val="28"/>
          <w:szCs w:val="28"/>
          <w:lang w:val="en-US"/>
        </w:rPr>
        <w:t>3</w:t>
      </w:r>
      <w:r w:rsidRPr="00FC087C">
        <w:rPr>
          <w:rFonts w:ascii="Times New Roman" w:hAnsi="Times New Roman" w:cs="Times New Roman"/>
          <w:i/>
          <w:kern w:val="2"/>
          <w:sz w:val="28"/>
          <w:szCs w:val="28"/>
        </w:rPr>
        <w:t xml:space="preserve"> </w:t>
      </w:r>
      <w:r w:rsidRPr="00FC087C">
        <w:rPr>
          <w:rFonts w:ascii="Times New Roman" w:hAnsi="Times New Roman" w:cs="Times New Roman"/>
          <w:i/>
          <w:iCs/>
          <w:sz w:val="28"/>
          <w:szCs w:val="28"/>
        </w:rPr>
        <w:t xml:space="preserve">của Trưởng </w:t>
      </w:r>
      <w:r w:rsidR="007A525F" w:rsidRPr="00FC087C">
        <w:rPr>
          <w:rFonts w:ascii="Times New Roman" w:hAnsi="Times New Roman" w:cs="Times New Roman"/>
          <w:i/>
          <w:iCs/>
          <w:sz w:val="28"/>
          <w:szCs w:val="28"/>
        </w:rPr>
        <w:t>b</w:t>
      </w:r>
      <w:r w:rsidRPr="00FC087C">
        <w:rPr>
          <w:rFonts w:ascii="Times New Roman" w:hAnsi="Times New Roman" w:cs="Times New Roman"/>
          <w:i/>
          <w:iCs/>
          <w:sz w:val="28"/>
          <w:szCs w:val="28"/>
        </w:rPr>
        <w:t xml:space="preserve">an </w:t>
      </w:r>
      <w:r w:rsidR="007A525F" w:rsidRPr="00FC087C">
        <w:rPr>
          <w:rFonts w:ascii="Times New Roman" w:hAnsi="Times New Roman" w:cs="Times New Roman"/>
          <w:i/>
          <w:iCs/>
          <w:sz w:val="28"/>
          <w:szCs w:val="28"/>
        </w:rPr>
        <w:t>c</w:t>
      </w:r>
      <w:r w:rsidRPr="00FC087C">
        <w:rPr>
          <w:rFonts w:ascii="Times New Roman" w:hAnsi="Times New Roman" w:cs="Times New Roman"/>
          <w:i/>
          <w:iCs/>
          <w:sz w:val="28"/>
          <w:szCs w:val="28"/>
        </w:rPr>
        <w:t xml:space="preserve">hỉ đạo </w:t>
      </w:r>
      <w:r w:rsidR="007A525F" w:rsidRPr="00FC087C">
        <w:rPr>
          <w:rFonts w:ascii="Times New Roman" w:hAnsi="Times New Roman" w:cs="Times New Roman"/>
          <w:i/>
          <w:iCs/>
          <w:sz w:val="28"/>
          <w:szCs w:val="28"/>
        </w:rPr>
        <w:t>q</w:t>
      </w:r>
      <w:r w:rsidRPr="00FC087C">
        <w:rPr>
          <w:rFonts w:ascii="Times New Roman" w:hAnsi="Times New Roman" w:cs="Times New Roman"/>
          <w:i/>
          <w:iCs/>
          <w:sz w:val="28"/>
          <w:szCs w:val="28"/>
        </w:rPr>
        <w:t xml:space="preserve">uốc gia Chương trình hành động “Không còn nạn đói” ở Việt Nam </w:t>
      </w:r>
      <w:r w:rsidR="00540080" w:rsidRPr="00FC087C">
        <w:rPr>
          <w:rFonts w:ascii="Times New Roman" w:hAnsi="Times New Roman" w:cs="Times New Roman"/>
          <w:i/>
          <w:iCs/>
          <w:sz w:val="28"/>
          <w:szCs w:val="28"/>
        </w:rPr>
        <w:t>đến năm 2025</w:t>
      </w:r>
      <w:r w:rsidRPr="00FC087C">
        <w:rPr>
          <w:rFonts w:ascii="Times New Roman" w:hAnsi="Times New Roman" w:cs="Times New Roman"/>
          <w:i/>
          <w:iCs/>
          <w:sz w:val="28"/>
          <w:szCs w:val="28"/>
        </w:rPr>
        <w:t>)</w:t>
      </w:r>
    </w:p>
    <w:p w14:paraId="520D674B" w14:textId="77777777" w:rsidR="000279BF" w:rsidRPr="00FC087C" w:rsidRDefault="000279BF" w:rsidP="000279BF">
      <w:pPr>
        <w:spacing w:line="312" w:lineRule="auto"/>
        <w:ind w:firstLine="567"/>
        <w:jc w:val="center"/>
        <w:rPr>
          <w:rFonts w:ascii="Times New Roman" w:hAnsi="Times New Roman" w:cs="Times New Roman"/>
          <w:b/>
          <w:sz w:val="28"/>
          <w:szCs w:val="28"/>
        </w:rPr>
      </w:pPr>
      <w:r w:rsidRPr="00FC087C">
        <w:rPr>
          <w:rFonts w:ascii="Times New Roman" w:hAnsi="Times New Roman" w:cs="Times New Roman"/>
          <w:b/>
          <w:sz w:val="28"/>
          <w:szCs w:val="28"/>
          <w:lang w:val="en-US"/>
        </w:rPr>
        <mc:AlternateContent>
          <mc:Choice Requires="wps">
            <w:drawing>
              <wp:anchor distT="0" distB="0" distL="114300" distR="114300" simplePos="0" relativeHeight="251659264" behindDoc="0" locked="0" layoutInCell="1" allowOverlap="1" wp14:anchorId="57A056AB" wp14:editId="3D29B02B">
                <wp:simplePos x="0" y="0"/>
                <wp:positionH relativeFrom="column">
                  <wp:posOffset>2616200</wp:posOffset>
                </wp:positionH>
                <wp:positionV relativeFrom="paragraph">
                  <wp:posOffset>79375</wp:posOffset>
                </wp:positionV>
                <wp:extent cx="1581150" cy="0"/>
                <wp:effectExtent l="10160" t="11430" r="889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623F5" id="Straight Arrow Connector 1" o:spid="_x0000_s1026" type="#_x0000_t32" style="position:absolute;margin-left:206pt;margin-top:6.25pt;width:1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lJQ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"/>
            </w:pict>
          </mc:Fallback>
        </mc:AlternateContent>
      </w:r>
    </w:p>
    <w:p w14:paraId="674084DB" w14:textId="5F86CD28" w:rsidR="00B64CA7" w:rsidRPr="00FC087C" w:rsidRDefault="00B64CA7"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xml:space="preserve">Căn cứ Quyết định số 712/QĐ-TTg ngày 12 tháng 6 năm 2018 của Thủ tướng Chính phủ ban hành Chương trình hành động </w:t>
      </w:r>
      <w:r w:rsidR="00CE7B9E" w:rsidRPr="00FC087C">
        <w:rPr>
          <w:rFonts w:ascii="Times New Roman" w:hAnsi="Times New Roman" w:cs="Times New Roman"/>
          <w:sz w:val="28"/>
          <w:szCs w:val="28"/>
        </w:rPr>
        <w:t>q</w:t>
      </w:r>
      <w:r w:rsidRPr="00FC087C">
        <w:rPr>
          <w:rFonts w:ascii="Times New Roman" w:hAnsi="Times New Roman" w:cs="Times New Roman"/>
          <w:sz w:val="28"/>
          <w:szCs w:val="28"/>
        </w:rPr>
        <w:t>uốc gia “Không còn nạn đói” ở Việt Nam đến năm 2025</w:t>
      </w:r>
      <w:r w:rsidR="00420BB1" w:rsidRPr="00FC087C">
        <w:rPr>
          <w:rFonts w:ascii="Times New Roman" w:hAnsi="Times New Roman" w:cs="Times New Roman"/>
          <w:sz w:val="28"/>
          <w:szCs w:val="28"/>
          <w:lang w:val="en-US"/>
        </w:rPr>
        <w:t xml:space="preserve"> </w:t>
      </w:r>
      <w:r w:rsidR="00420BB1" w:rsidRPr="00FC087C">
        <w:rPr>
          <w:rFonts w:ascii="Times New Roman" w:hAnsi="Times New Roman" w:cs="Times New Roman"/>
          <w:sz w:val="28"/>
          <w:szCs w:val="28"/>
        </w:rPr>
        <w:t>(sau đây viết tắt là Chương trình)</w:t>
      </w:r>
      <w:r w:rsidR="00420BB1" w:rsidRPr="00FC087C">
        <w:rPr>
          <w:rFonts w:ascii="Times New Roman" w:hAnsi="Times New Roman" w:cs="Times New Roman"/>
          <w:sz w:val="28"/>
          <w:szCs w:val="28"/>
          <w:lang w:val="en-US"/>
        </w:rPr>
        <w:t>,</w:t>
      </w:r>
      <w:r w:rsidRPr="00FC087C">
        <w:rPr>
          <w:rFonts w:ascii="Times New Roman" w:hAnsi="Times New Roman" w:cs="Times New Roman"/>
          <w:sz w:val="28"/>
          <w:szCs w:val="28"/>
        </w:rPr>
        <w:t xml:space="preserve"> Trưởng </w:t>
      </w:r>
      <w:r w:rsidR="00F267BE" w:rsidRPr="00FC087C">
        <w:rPr>
          <w:rFonts w:ascii="Times New Roman" w:hAnsi="Times New Roman" w:cs="Times New Roman"/>
          <w:sz w:val="28"/>
          <w:szCs w:val="28"/>
        </w:rPr>
        <w:t>b</w:t>
      </w:r>
      <w:r w:rsidRPr="00FC087C">
        <w:rPr>
          <w:rFonts w:ascii="Times New Roman" w:hAnsi="Times New Roman" w:cs="Times New Roman"/>
          <w:sz w:val="28"/>
          <w:szCs w:val="28"/>
        </w:rPr>
        <w:t xml:space="preserve">an chỉ đạo </w:t>
      </w:r>
      <w:r w:rsidR="00F267BE" w:rsidRPr="00FC087C">
        <w:rPr>
          <w:rFonts w:ascii="Times New Roman" w:hAnsi="Times New Roman" w:cs="Times New Roman"/>
          <w:sz w:val="28"/>
          <w:szCs w:val="28"/>
        </w:rPr>
        <w:t>q</w:t>
      </w:r>
      <w:r w:rsidRPr="00FC087C">
        <w:rPr>
          <w:rFonts w:ascii="Times New Roman" w:hAnsi="Times New Roman" w:cs="Times New Roman"/>
          <w:sz w:val="28"/>
          <w:szCs w:val="28"/>
        </w:rPr>
        <w:t>uốc gia phê duyệt Kế hoạch thực hiện Chương trình với các nội dung như sau:</w:t>
      </w:r>
    </w:p>
    <w:p w14:paraId="3B04BFA5" w14:textId="72052039" w:rsidR="001D2237" w:rsidRPr="00FC087C" w:rsidRDefault="001D2237" w:rsidP="00D72E75">
      <w:pPr>
        <w:spacing w:before="120" w:after="120" w:line="340" w:lineRule="exact"/>
        <w:ind w:firstLine="720"/>
        <w:jc w:val="both"/>
        <w:rPr>
          <w:rFonts w:ascii="Times New Roman" w:hAnsi="Times New Roman" w:cs="Times New Roman"/>
          <w:b/>
          <w:sz w:val="28"/>
          <w:szCs w:val="28"/>
        </w:rPr>
      </w:pPr>
      <w:r w:rsidRPr="00FC087C">
        <w:rPr>
          <w:rFonts w:ascii="Times New Roman" w:hAnsi="Times New Roman" w:cs="Times New Roman"/>
          <w:b/>
          <w:sz w:val="28"/>
          <w:szCs w:val="28"/>
        </w:rPr>
        <w:t>I. MỤC TIÊU</w:t>
      </w:r>
    </w:p>
    <w:p w14:paraId="741C3C19" w14:textId="729E5040" w:rsidR="00CD5816" w:rsidRPr="00FC087C" w:rsidRDefault="00CD5816" w:rsidP="00D72E75">
      <w:pPr>
        <w:spacing w:before="120" w:after="120" w:line="340" w:lineRule="exact"/>
        <w:ind w:firstLine="720"/>
        <w:jc w:val="both"/>
        <w:rPr>
          <w:rFonts w:ascii="Times New Roman" w:hAnsi="Times New Roman" w:cs="Times New Roman"/>
          <w:b/>
          <w:sz w:val="28"/>
          <w:szCs w:val="28"/>
        </w:rPr>
      </w:pPr>
      <w:r w:rsidRPr="00FC087C">
        <w:rPr>
          <w:rFonts w:ascii="Times New Roman" w:hAnsi="Times New Roman" w:cs="Times New Roman"/>
          <w:b/>
          <w:sz w:val="28"/>
          <w:szCs w:val="28"/>
        </w:rPr>
        <w:t>1. Mục tiêu chung</w:t>
      </w:r>
    </w:p>
    <w:p w14:paraId="3E79A5E1" w14:textId="051B85E2" w:rsidR="00B62AB7" w:rsidRPr="00FC087C" w:rsidRDefault="00B62AB7" w:rsidP="00D72E75">
      <w:pPr>
        <w:spacing w:before="120" w:after="120" w:line="340" w:lineRule="exact"/>
        <w:ind w:firstLine="720"/>
        <w:jc w:val="both"/>
        <w:rPr>
          <w:rFonts w:ascii="Times New Roman" w:hAnsi="Times New Roman" w:cs="Times New Roman"/>
          <w:sz w:val="28"/>
          <w:szCs w:val="28"/>
          <w:shd w:val="clear" w:color="auto" w:fill="FFFFFF"/>
        </w:rPr>
      </w:pPr>
      <w:r w:rsidRPr="00FC087C">
        <w:rPr>
          <w:rFonts w:ascii="Times New Roman" w:hAnsi="Times New Roman" w:cs="Times New Roman"/>
          <w:sz w:val="28"/>
          <w:szCs w:val="28"/>
          <w:shd w:val="clear" w:color="auto" w:fill="FFFFFF"/>
          <w:lang w:val="en-US"/>
        </w:rPr>
        <w:t xml:space="preserve">Đến </w:t>
      </w:r>
      <w:r w:rsidR="006E79FA" w:rsidRPr="00FC087C">
        <w:rPr>
          <w:rFonts w:ascii="Times New Roman" w:hAnsi="Times New Roman" w:cs="Times New Roman"/>
          <w:sz w:val="28"/>
          <w:szCs w:val="28"/>
          <w:shd w:val="clear" w:color="auto" w:fill="FFFFFF"/>
          <w:lang w:val="en-US"/>
        </w:rPr>
        <w:t xml:space="preserve">năm </w:t>
      </w:r>
      <w:r w:rsidRPr="00FC087C">
        <w:rPr>
          <w:rFonts w:ascii="Times New Roman" w:hAnsi="Times New Roman" w:cs="Times New Roman"/>
          <w:sz w:val="28"/>
          <w:szCs w:val="28"/>
          <w:shd w:val="clear" w:color="auto" w:fill="FFFFFF"/>
          <w:lang w:val="en-US"/>
        </w:rPr>
        <w:t xml:space="preserve">2025, </w:t>
      </w:r>
      <w:r w:rsidR="00896AC5" w:rsidRPr="00FC087C">
        <w:rPr>
          <w:rFonts w:ascii="Times New Roman" w:hAnsi="Times New Roman" w:cs="Times New Roman"/>
          <w:sz w:val="28"/>
          <w:szCs w:val="28"/>
          <w:shd w:val="clear" w:color="auto" w:fill="FFFFFF"/>
          <w:lang w:val="en-US"/>
        </w:rPr>
        <w:t xml:space="preserve">các xã tham gia </w:t>
      </w:r>
      <w:r w:rsidRPr="00FC087C">
        <w:rPr>
          <w:rFonts w:ascii="Times New Roman" w:hAnsi="Times New Roman" w:cs="Times New Roman"/>
          <w:sz w:val="28"/>
          <w:szCs w:val="28"/>
          <w:shd w:val="clear" w:color="auto" w:fill="FFFFFF"/>
          <w:lang w:val="en-US"/>
        </w:rPr>
        <w:t xml:space="preserve">Chương trình </w:t>
      </w:r>
      <w:r w:rsidR="00420BB1" w:rsidRPr="00FC087C">
        <w:rPr>
          <w:rFonts w:ascii="Times New Roman" w:hAnsi="Times New Roman" w:cs="Times New Roman"/>
          <w:sz w:val="28"/>
          <w:szCs w:val="28"/>
          <w:shd w:val="clear" w:color="auto" w:fill="FFFFFF"/>
          <w:lang w:val="en-US"/>
        </w:rPr>
        <w:t>h</w:t>
      </w:r>
      <w:r w:rsidRPr="00FC087C">
        <w:rPr>
          <w:rFonts w:ascii="Times New Roman" w:hAnsi="Times New Roman" w:cs="Times New Roman"/>
          <w:sz w:val="28"/>
          <w:szCs w:val="28"/>
          <w:shd w:val="clear" w:color="auto" w:fill="FFFFFF"/>
          <w:lang w:val="en-US"/>
        </w:rPr>
        <w:t xml:space="preserve">ành động quốc gia Không còn nạn đói được </w:t>
      </w:r>
      <w:r w:rsidRPr="00FC087C">
        <w:rPr>
          <w:rFonts w:ascii="Times New Roman" w:hAnsi="Times New Roman" w:cs="Times New Roman"/>
          <w:sz w:val="28"/>
          <w:szCs w:val="28"/>
          <w:shd w:val="clear" w:color="auto" w:fill="FFFFFF"/>
        </w:rPr>
        <w:t xml:space="preserve">đảm bảo đủ lương thực, thực phẩm, </w:t>
      </w:r>
      <w:r w:rsidR="00896AC5" w:rsidRPr="00FC087C">
        <w:rPr>
          <w:rFonts w:ascii="Times New Roman" w:hAnsi="Times New Roman" w:cs="Times New Roman"/>
          <w:sz w:val="28"/>
          <w:szCs w:val="28"/>
          <w:shd w:val="clear" w:color="auto" w:fill="FFFFFF"/>
          <w:lang w:val="en-US"/>
        </w:rPr>
        <w:t xml:space="preserve">cải thiện </w:t>
      </w:r>
      <w:r w:rsidRPr="00FC087C">
        <w:rPr>
          <w:rFonts w:ascii="Times New Roman" w:hAnsi="Times New Roman" w:cs="Times New Roman"/>
          <w:sz w:val="28"/>
          <w:szCs w:val="28"/>
          <w:shd w:val="clear" w:color="auto" w:fill="FFFFFF"/>
        </w:rPr>
        <w:t>đáp ứng dinh dưỡng cho người dân nhằm nâng cao thể trạng, trí tuệ, tầm vóc con người Việt Nam.</w:t>
      </w:r>
    </w:p>
    <w:p w14:paraId="33547D63" w14:textId="0B99DC81" w:rsidR="00CD5816" w:rsidRPr="00FC087C" w:rsidRDefault="00CD5816" w:rsidP="00D72E75">
      <w:pPr>
        <w:spacing w:before="120" w:after="120" w:line="340" w:lineRule="exact"/>
        <w:ind w:firstLine="720"/>
        <w:jc w:val="both"/>
        <w:rPr>
          <w:rFonts w:ascii="Times New Roman" w:hAnsi="Times New Roman" w:cs="Times New Roman"/>
          <w:b/>
          <w:sz w:val="28"/>
          <w:szCs w:val="28"/>
        </w:rPr>
      </w:pPr>
      <w:r w:rsidRPr="00FC087C">
        <w:rPr>
          <w:rFonts w:ascii="Times New Roman" w:hAnsi="Times New Roman" w:cs="Times New Roman"/>
          <w:b/>
          <w:sz w:val="28"/>
          <w:szCs w:val="28"/>
        </w:rPr>
        <w:t>2. Mục tiêu</w:t>
      </w:r>
      <w:r w:rsidR="00B108E8" w:rsidRPr="00FC087C">
        <w:rPr>
          <w:rFonts w:ascii="Times New Roman" w:hAnsi="Times New Roman" w:cs="Times New Roman"/>
          <w:b/>
          <w:sz w:val="28"/>
          <w:szCs w:val="28"/>
          <w:lang w:val="en-US"/>
        </w:rPr>
        <w:t xml:space="preserve"> cụ thể</w:t>
      </w:r>
      <w:r w:rsidRPr="00FC087C">
        <w:rPr>
          <w:rFonts w:ascii="Times New Roman" w:hAnsi="Times New Roman" w:cs="Times New Roman"/>
          <w:b/>
          <w:sz w:val="28"/>
          <w:szCs w:val="28"/>
        </w:rPr>
        <w:t xml:space="preserve"> đến năm 20</w:t>
      </w:r>
      <w:r w:rsidR="002900A7" w:rsidRPr="00FC087C">
        <w:rPr>
          <w:rFonts w:ascii="Times New Roman" w:hAnsi="Times New Roman" w:cs="Times New Roman"/>
          <w:b/>
          <w:sz w:val="28"/>
          <w:szCs w:val="28"/>
        </w:rPr>
        <w:t>25</w:t>
      </w:r>
      <w:r w:rsidRPr="00FC087C">
        <w:rPr>
          <w:rFonts w:ascii="Times New Roman" w:hAnsi="Times New Roman" w:cs="Times New Roman"/>
          <w:b/>
          <w:sz w:val="28"/>
          <w:szCs w:val="28"/>
        </w:rPr>
        <w:t xml:space="preserve"> </w:t>
      </w:r>
    </w:p>
    <w:p w14:paraId="476B1838" w14:textId="67190D50" w:rsidR="00C16767" w:rsidRPr="00A10C59" w:rsidRDefault="00281EE7" w:rsidP="00A10C59">
      <w:pPr>
        <w:spacing w:before="120" w:after="120"/>
        <w:jc w:val="both"/>
        <w:rPr>
          <w:rFonts w:ascii="Times New Roman" w:hAnsi="Times New Roman" w:cs="Times New Roman"/>
          <w:b/>
          <w:bCs/>
          <w:i/>
          <w:iCs/>
          <w:sz w:val="28"/>
          <w:szCs w:val="28"/>
          <w:shd w:val="clear" w:color="auto" w:fill="FFFFFF"/>
          <w:lang w:val="en-US"/>
        </w:rPr>
      </w:pPr>
      <w:r w:rsidRPr="00FC087C">
        <w:rPr>
          <w:rFonts w:ascii="Times New Roman" w:hAnsi="Times New Roman" w:cs="Times New Roman"/>
          <w:b/>
          <w:bCs/>
          <w:i/>
          <w:iCs/>
          <w:sz w:val="28"/>
          <w:szCs w:val="28"/>
          <w:shd w:val="clear" w:color="auto" w:fill="FFFFFF"/>
          <w:lang w:val="en-US"/>
        </w:rPr>
        <w:t xml:space="preserve">Mục tiêu 1. </w:t>
      </w:r>
      <w:r w:rsidR="00C16767" w:rsidRPr="00A10C59">
        <w:rPr>
          <w:rFonts w:ascii="Times New Roman" w:hAnsi="Times New Roman" w:cs="Times New Roman"/>
          <w:b/>
          <w:bCs/>
          <w:i/>
          <w:iCs/>
          <w:sz w:val="28"/>
          <w:szCs w:val="28"/>
          <w:shd w:val="clear" w:color="auto" w:fill="FFFFFF"/>
          <w:lang w:val="en-US"/>
        </w:rPr>
        <w:t>Cơ bản các hộ có đủ lương thực, thực phẩm đảm bảo dinh dưỡng hợp lý quanh năm</w:t>
      </w:r>
    </w:p>
    <w:p w14:paraId="157F76AB" w14:textId="6300E919" w:rsidR="00C16767" w:rsidRPr="00A10C59" w:rsidRDefault="00281EE7" w:rsidP="00A10C59">
      <w:pPr>
        <w:pStyle w:val="ListParagraph"/>
        <w:numPr>
          <w:ilvl w:val="0"/>
          <w:numId w:val="8"/>
        </w:numPr>
        <w:spacing w:before="120" w:after="120"/>
        <w:jc w:val="both"/>
        <w:rPr>
          <w:rFonts w:ascii="Times New Roman" w:hAnsi="Times New Roman" w:cs="Times New Roman"/>
          <w:sz w:val="28"/>
          <w:szCs w:val="28"/>
        </w:rPr>
      </w:pPr>
      <w:r w:rsidRPr="00A10C59">
        <w:rPr>
          <w:rFonts w:ascii="Times New Roman" w:hAnsi="Times New Roman" w:cs="Times New Roman"/>
          <w:sz w:val="28"/>
          <w:szCs w:val="28"/>
          <w:lang w:val="en-US"/>
        </w:rPr>
        <w:t xml:space="preserve">Mục tiêu 1.1. </w:t>
      </w:r>
      <w:r w:rsidR="00B920BB" w:rsidRPr="00A10C59">
        <w:rPr>
          <w:rFonts w:ascii="Times New Roman" w:hAnsi="Times New Roman" w:cs="Times New Roman"/>
          <w:sz w:val="28"/>
          <w:szCs w:val="28"/>
          <w:lang w:val="en-US"/>
        </w:rPr>
        <w:t>C</w:t>
      </w:r>
      <w:r w:rsidR="00C16767" w:rsidRPr="00A10C59">
        <w:rPr>
          <w:rFonts w:ascii="Times New Roman" w:hAnsi="Times New Roman" w:cs="Times New Roman"/>
          <w:sz w:val="28"/>
          <w:szCs w:val="28"/>
        </w:rPr>
        <w:t xml:space="preserve">án bộ phụ trách cấp tỉnh/huyện/xã, </w:t>
      </w:r>
      <w:r w:rsidR="00966DFA" w:rsidRPr="00A10C59">
        <w:rPr>
          <w:rFonts w:ascii="Times New Roman" w:hAnsi="Times New Roman" w:cs="Times New Roman"/>
          <w:sz w:val="28"/>
          <w:szCs w:val="28"/>
          <w:lang w:val="en-US"/>
        </w:rPr>
        <w:t xml:space="preserve">đại diện </w:t>
      </w:r>
      <w:r w:rsidR="00C16767" w:rsidRPr="00A10C59">
        <w:rPr>
          <w:rFonts w:ascii="Times New Roman" w:hAnsi="Times New Roman" w:cs="Times New Roman"/>
          <w:sz w:val="28"/>
          <w:szCs w:val="28"/>
        </w:rPr>
        <w:t xml:space="preserve">hộ gia đình trong Chương trình </w:t>
      </w:r>
      <w:r w:rsidR="00B920BB" w:rsidRPr="00A10C59">
        <w:rPr>
          <w:rFonts w:ascii="Times New Roman" w:hAnsi="Times New Roman" w:cs="Times New Roman"/>
          <w:sz w:val="28"/>
          <w:szCs w:val="28"/>
          <w:lang w:val="en-US"/>
        </w:rPr>
        <w:t xml:space="preserve">được tham gia ít nhất một khóa tập huấn </w:t>
      </w:r>
      <w:r w:rsidR="00C16767" w:rsidRPr="00A10C59">
        <w:rPr>
          <w:rFonts w:ascii="Times New Roman" w:hAnsi="Times New Roman" w:cs="Times New Roman"/>
          <w:sz w:val="28"/>
          <w:szCs w:val="28"/>
        </w:rPr>
        <w:t xml:space="preserve">về </w:t>
      </w:r>
      <w:r w:rsidR="00966DFA" w:rsidRPr="00A10C59">
        <w:rPr>
          <w:rFonts w:ascii="Times New Roman" w:hAnsi="Times New Roman" w:cs="Times New Roman"/>
          <w:sz w:val="28"/>
          <w:szCs w:val="28"/>
          <w:lang w:val="en-US"/>
        </w:rPr>
        <w:t>tính toán lượng lương thực, thực phẩm đảm bảo đủ</w:t>
      </w:r>
      <w:r w:rsidR="00C16767" w:rsidRPr="00A10C59">
        <w:rPr>
          <w:rFonts w:ascii="Times New Roman" w:hAnsi="Times New Roman" w:cs="Times New Roman"/>
          <w:sz w:val="28"/>
          <w:szCs w:val="28"/>
        </w:rPr>
        <w:t xml:space="preserve"> dinh dưỡng.</w:t>
      </w:r>
    </w:p>
    <w:p w14:paraId="55F82A41" w14:textId="7A9A6B2D" w:rsidR="00C16767"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1.2. </w:t>
      </w:r>
      <w:r w:rsidR="00C16767" w:rsidRPr="00A10C59">
        <w:rPr>
          <w:rFonts w:ascii="Times New Roman" w:hAnsi="Times New Roman" w:cs="Times New Roman"/>
          <w:sz w:val="28"/>
          <w:szCs w:val="28"/>
          <w:lang w:val="en-US"/>
        </w:rPr>
        <w:t xml:space="preserve">Các xã trong Chương trình chủ động xây dựng và triển khai </w:t>
      </w:r>
      <w:r w:rsidR="00B920BB" w:rsidRPr="00FC087C">
        <w:rPr>
          <w:rFonts w:ascii="Times New Roman" w:hAnsi="Times New Roman" w:cs="Times New Roman"/>
          <w:sz w:val="28"/>
          <w:szCs w:val="28"/>
          <w:lang w:val="en-US"/>
        </w:rPr>
        <w:t xml:space="preserve">ít nhất một </w:t>
      </w:r>
      <w:r w:rsidR="00C16767" w:rsidRPr="00A10C59">
        <w:rPr>
          <w:rFonts w:ascii="Times New Roman" w:hAnsi="Times New Roman" w:cs="Times New Roman"/>
          <w:sz w:val="28"/>
          <w:szCs w:val="28"/>
          <w:lang w:val="en-US"/>
        </w:rPr>
        <w:t xml:space="preserve">mô hình nông nghiệp </w:t>
      </w:r>
      <w:r w:rsidR="00B920BB" w:rsidRPr="00FC087C">
        <w:rPr>
          <w:rFonts w:ascii="Times New Roman" w:hAnsi="Times New Roman" w:cs="Times New Roman"/>
          <w:sz w:val="28"/>
          <w:szCs w:val="28"/>
          <w:lang w:val="en-US"/>
        </w:rPr>
        <w:t xml:space="preserve">đảm bảo </w:t>
      </w:r>
      <w:r w:rsidR="00C16767" w:rsidRPr="00A10C59">
        <w:rPr>
          <w:rFonts w:ascii="Times New Roman" w:hAnsi="Times New Roman" w:cs="Times New Roman"/>
          <w:sz w:val="28"/>
          <w:szCs w:val="28"/>
          <w:lang w:val="en-US"/>
        </w:rPr>
        <w:t>dinh dưỡng.</w:t>
      </w:r>
    </w:p>
    <w:p w14:paraId="26C05BEE" w14:textId="74F63EDF" w:rsidR="00263769"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1.3. </w:t>
      </w:r>
      <w:r w:rsidR="00A0515A">
        <w:rPr>
          <w:rFonts w:ascii="Times New Roman" w:hAnsi="Times New Roman" w:cs="Times New Roman"/>
          <w:sz w:val="28"/>
          <w:szCs w:val="28"/>
          <w:lang w:val="en-US"/>
        </w:rPr>
        <w:t>Khắc phục ngay c</w:t>
      </w:r>
      <w:r w:rsidR="00A0515A" w:rsidRPr="00A10C59">
        <w:rPr>
          <w:rFonts w:ascii="Times New Roman" w:hAnsi="Times New Roman" w:cs="Times New Roman"/>
          <w:sz w:val="28"/>
          <w:szCs w:val="28"/>
          <w:lang w:val="en-US"/>
        </w:rPr>
        <w:t>ác</w:t>
      </w:r>
      <w:r w:rsidR="00A0515A" w:rsidRPr="00FC087C">
        <w:rPr>
          <w:rFonts w:ascii="Times New Roman" w:hAnsi="Times New Roman" w:cs="Times New Roman"/>
          <w:sz w:val="28"/>
          <w:szCs w:val="28"/>
          <w:lang w:val="en-US"/>
        </w:rPr>
        <w:t xml:space="preserve"> </w:t>
      </w:r>
      <w:r w:rsidR="00B920BB" w:rsidRPr="00FC087C">
        <w:rPr>
          <w:rFonts w:ascii="Times New Roman" w:hAnsi="Times New Roman" w:cs="Times New Roman"/>
          <w:sz w:val="28"/>
          <w:szCs w:val="28"/>
          <w:lang w:val="en-US"/>
        </w:rPr>
        <w:t>đứt gãy trong</w:t>
      </w:r>
      <w:r w:rsidR="00263769" w:rsidRPr="00A10C59">
        <w:rPr>
          <w:rFonts w:ascii="Times New Roman" w:hAnsi="Times New Roman" w:cs="Times New Roman"/>
          <w:sz w:val="28"/>
          <w:szCs w:val="28"/>
          <w:lang w:val="en-US"/>
        </w:rPr>
        <w:t xml:space="preserve"> hoạt động cung ứng và trao đổi </w:t>
      </w:r>
      <w:r w:rsidR="00B920BB" w:rsidRPr="00A10C59">
        <w:rPr>
          <w:rFonts w:ascii="Times New Roman" w:hAnsi="Times New Roman" w:cs="Times New Roman"/>
          <w:sz w:val="28"/>
          <w:szCs w:val="28"/>
          <w:lang w:val="en-US"/>
        </w:rPr>
        <w:t>lương thực</w:t>
      </w:r>
      <w:r w:rsidR="00B920BB" w:rsidRPr="00FC087C">
        <w:rPr>
          <w:rFonts w:ascii="Times New Roman" w:hAnsi="Times New Roman" w:cs="Times New Roman"/>
          <w:sz w:val="28"/>
          <w:szCs w:val="28"/>
          <w:lang w:val="en-US"/>
        </w:rPr>
        <w:t>,</w:t>
      </w:r>
      <w:r w:rsidR="00B920BB" w:rsidRPr="00A10C59">
        <w:rPr>
          <w:rFonts w:ascii="Times New Roman" w:hAnsi="Times New Roman" w:cs="Times New Roman"/>
          <w:sz w:val="28"/>
          <w:szCs w:val="28"/>
          <w:lang w:val="en-US"/>
        </w:rPr>
        <w:t xml:space="preserve"> thực phẩm</w:t>
      </w:r>
      <w:r w:rsidR="00263769" w:rsidRPr="00A10C59">
        <w:rPr>
          <w:rFonts w:ascii="Times New Roman" w:hAnsi="Times New Roman" w:cs="Times New Roman"/>
          <w:sz w:val="28"/>
          <w:szCs w:val="28"/>
          <w:lang w:val="en-US"/>
        </w:rPr>
        <w:t xml:space="preserve"> </w:t>
      </w:r>
      <w:r w:rsidR="00B920BB" w:rsidRPr="00FC087C">
        <w:rPr>
          <w:rFonts w:ascii="Times New Roman" w:hAnsi="Times New Roman" w:cs="Times New Roman"/>
          <w:sz w:val="28"/>
          <w:szCs w:val="28"/>
          <w:lang w:val="en-US"/>
        </w:rPr>
        <w:t xml:space="preserve">nếu </w:t>
      </w:r>
      <w:r w:rsidR="00A0515A">
        <w:rPr>
          <w:rFonts w:ascii="Times New Roman" w:hAnsi="Times New Roman" w:cs="Times New Roman"/>
          <w:sz w:val="28"/>
          <w:szCs w:val="28"/>
          <w:lang w:val="en-US"/>
        </w:rPr>
        <w:t>có</w:t>
      </w:r>
      <w:r w:rsidR="00263769" w:rsidRPr="00A10C59">
        <w:rPr>
          <w:rFonts w:ascii="Times New Roman" w:hAnsi="Times New Roman" w:cs="Times New Roman"/>
          <w:sz w:val="28"/>
          <w:szCs w:val="28"/>
          <w:lang w:val="en-US"/>
        </w:rPr>
        <w:t>.</w:t>
      </w:r>
    </w:p>
    <w:p w14:paraId="644C5A1F" w14:textId="0F8A137D" w:rsidR="00966DFA" w:rsidRPr="00FC087C"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1.4. </w:t>
      </w:r>
      <w:r w:rsidR="00A0515A">
        <w:rPr>
          <w:rFonts w:ascii="Times New Roman" w:hAnsi="Times New Roman" w:cs="Times New Roman"/>
          <w:sz w:val="28"/>
          <w:szCs w:val="28"/>
          <w:lang w:val="en-US"/>
        </w:rPr>
        <w:t xml:space="preserve">Đảm bảo </w:t>
      </w:r>
      <w:r w:rsidR="00966DFA" w:rsidRPr="00FC087C">
        <w:rPr>
          <w:rFonts w:ascii="Times New Roman" w:hAnsi="Times New Roman" w:cs="Times New Roman"/>
          <w:sz w:val="28"/>
          <w:szCs w:val="28"/>
          <w:lang w:val="en-US"/>
        </w:rPr>
        <w:t xml:space="preserve">100% hộ </w:t>
      </w:r>
      <w:r w:rsidR="00A0515A">
        <w:rPr>
          <w:rFonts w:ascii="Times New Roman" w:hAnsi="Times New Roman" w:cs="Times New Roman"/>
          <w:sz w:val="28"/>
          <w:szCs w:val="28"/>
          <w:lang w:val="en-US"/>
        </w:rPr>
        <w:t xml:space="preserve">thiếu lương thực, thực phẩm </w:t>
      </w:r>
      <w:r w:rsidR="00966DFA" w:rsidRPr="00FC087C">
        <w:rPr>
          <w:rFonts w:ascii="Times New Roman" w:hAnsi="Times New Roman" w:cs="Times New Roman"/>
          <w:sz w:val="28"/>
          <w:szCs w:val="28"/>
          <w:lang w:val="en-US"/>
        </w:rPr>
        <w:t xml:space="preserve">được cứu đói hoặc hỗ trợ trong các trường hợp khẩn cấp. </w:t>
      </w:r>
    </w:p>
    <w:p w14:paraId="282358B8" w14:textId="3742074D" w:rsidR="00966DFA" w:rsidRPr="00FC087C"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lastRenderedPageBreak/>
        <w:t xml:space="preserve">Mục tiêu 1.5. </w:t>
      </w:r>
      <w:r w:rsidR="00966DFA" w:rsidRPr="00FC087C">
        <w:rPr>
          <w:rFonts w:ascii="Times New Roman" w:hAnsi="Times New Roman" w:cs="Times New Roman"/>
          <w:sz w:val="28"/>
          <w:szCs w:val="28"/>
          <w:lang w:val="en-US"/>
        </w:rPr>
        <w:t>Tỷ lệ</w:t>
      </w:r>
      <w:r w:rsidR="00966DFA" w:rsidRPr="00A10C59">
        <w:rPr>
          <w:rFonts w:ascii="Times New Roman" w:hAnsi="Times New Roman" w:cs="Times New Roman"/>
          <w:sz w:val="28"/>
          <w:szCs w:val="28"/>
          <w:lang w:val="en-US"/>
        </w:rPr>
        <w:t xml:space="preserve"> hộ thuộc các xã tham gia Chương trình </w:t>
      </w:r>
      <w:r w:rsidR="00966DFA" w:rsidRPr="00FC087C">
        <w:rPr>
          <w:rFonts w:ascii="Times New Roman" w:hAnsi="Times New Roman" w:cs="Times New Roman"/>
          <w:sz w:val="28"/>
          <w:szCs w:val="28"/>
          <w:lang w:val="en-US"/>
        </w:rPr>
        <w:t>bị mất an ninh lương thực ở mức độ vừa và nghiêm trọng giảm xuống dưới 20%.</w:t>
      </w:r>
    </w:p>
    <w:p w14:paraId="5212DE18" w14:textId="472094C6" w:rsidR="00C16767" w:rsidRPr="00A10C59" w:rsidRDefault="00281EE7" w:rsidP="00A10C59">
      <w:pPr>
        <w:spacing w:before="120" w:after="120"/>
        <w:jc w:val="both"/>
        <w:rPr>
          <w:rFonts w:ascii="Times New Roman" w:hAnsi="Times New Roman" w:cs="Times New Roman"/>
          <w:b/>
          <w:bCs/>
          <w:i/>
          <w:iCs/>
          <w:sz w:val="28"/>
          <w:szCs w:val="28"/>
          <w:shd w:val="clear" w:color="auto" w:fill="FFFFFF"/>
          <w:lang w:val="en-US"/>
        </w:rPr>
      </w:pPr>
      <w:r w:rsidRPr="00FC087C">
        <w:rPr>
          <w:rFonts w:ascii="Times New Roman" w:hAnsi="Times New Roman" w:cs="Times New Roman"/>
          <w:b/>
          <w:bCs/>
          <w:i/>
          <w:iCs/>
          <w:sz w:val="28"/>
          <w:szCs w:val="28"/>
          <w:shd w:val="clear" w:color="auto" w:fill="FFFFFF"/>
          <w:lang w:val="en-US"/>
        </w:rPr>
        <w:t>Mục tiêu 2.</w:t>
      </w:r>
      <w:r w:rsidR="005B4914" w:rsidRPr="00FC087C">
        <w:rPr>
          <w:rFonts w:ascii="Times New Roman" w:hAnsi="Times New Roman" w:cs="Times New Roman"/>
          <w:b/>
          <w:bCs/>
          <w:i/>
          <w:iCs/>
          <w:sz w:val="28"/>
          <w:szCs w:val="28"/>
          <w:shd w:val="clear" w:color="auto" w:fill="FFFFFF"/>
          <w:lang w:val="en-US"/>
        </w:rPr>
        <w:t xml:space="preserve"> </w:t>
      </w:r>
      <w:r w:rsidR="00263769" w:rsidRPr="00A10C59">
        <w:rPr>
          <w:rFonts w:ascii="Times New Roman" w:hAnsi="Times New Roman" w:cs="Times New Roman"/>
          <w:b/>
          <w:bCs/>
          <w:i/>
          <w:iCs/>
          <w:sz w:val="28"/>
          <w:szCs w:val="28"/>
          <w:shd w:val="clear" w:color="auto" w:fill="FFFFFF"/>
          <w:lang w:val="en-US"/>
        </w:rPr>
        <w:t>Suy dinh dưỡng ở trẻ em dưới hai tuổi không còn là vấn đề có ý nghĩa sức khỏe cộng đồng hoặc ở mức thấp</w:t>
      </w:r>
    </w:p>
    <w:p w14:paraId="261AD73A" w14:textId="52705AFE" w:rsidR="00263769"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2.1. </w:t>
      </w:r>
      <w:r w:rsidR="00263769" w:rsidRPr="00A10C59">
        <w:rPr>
          <w:rFonts w:ascii="Times New Roman" w:hAnsi="Times New Roman" w:cs="Times New Roman"/>
          <w:sz w:val="28"/>
          <w:szCs w:val="28"/>
          <w:lang w:val="en-US"/>
        </w:rPr>
        <w:t xml:space="preserve">Giảm </w:t>
      </w:r>
      <w:r w:rsidR="00B920BB" w:rsidRPr="00FC087C">
        <w:rPr>
          <w:rFonts w:ascii="Times New Roman" w:hAnsi="Times New Roman" w:cs="Times New Roman"/>
          <w:sz w:val="28"/>
          <w:szCs w:val="28"/>
          <w:lang w:val="en-US"/>
        </w:rPr>
        <w:t>t</w:t>
      </w:r>
      <w:r w:rsidR="00263769" w:rsidRPr="00A10C59">
        <w:rPr>
          <w:rFonts w:ascii="Times New Roman" w:hAnsi="Times New Roman" w:cs="Times New Roman"/>
          <w:sz w:val="28"/>
          <w:szCs w:val="28"/>
          <w:lang w:val="en-US"/>
        </w:rPr>
        <w:t>ỷ lệ suy dinh dưỡng thấp còi ở trẻ em dưới 2 tuổi xuống dưới 2</w:t>
      </w:r>
      <w:r w:rsidR="00B920BB" w:rsidRPr="00FC087C">
        <w:rPr>
          <w:rFonts w:ascii="Times New Roman" w:hAnsi="Times New Roman" w:cs="Times New Roman"/>
          <w:sz w:val="28"/>
          <w:szCs w:val="28"/>
          <w:lang w:val="en-US"/>
        </w:rPr>
        <w:t>5</w:t>
      </w:r>
      <w:r w:rsidR="00263769" w:rsidRPr="00A10C59">
        <w:rPr>
          <w:rFonts w:ascii="Times New Roman" w:hAnsi="Times New Roman" w:cs="Times New Roman"/>
          <w:sz w:val="28"/>
          <w:szCs w:val="28"/>
          <w:lang w:val="en-US"/>
        </w:rPr>
        <w:t>%</w:t>
      </w:r>
      <w:r w:rsidR="00B920BB" w:rsidRPr="00FC087C">
        <w:rPr>
          <w:rFonts w:ascii="Times New Roman" w:hAnsi="Times New Roman" w:cs="Times New Roman"/>
          <w:sz w:val="28"/>
          <w:szCs w:val="28"/>
          <w:lang w:val="en-US"/>
        </w:rPr>
        <w:t>, t</w:t>
      </w:r>
      <w:r w:rsidR="00263769" w:rsidRPr="00A10C59">
        <w:rPr>
          <w:rFonts w:ascii="Times New Roman" w:hAnsi="Times New Roman" w:cs="Times New Roman"/>
          <w:sz w:val="28"/>
          <w:szCs w:val="28"/>
          <w:lang w:val="en-US"/>
        </w:rPr>
        <w:t xml:space="preserve">ỷ lệ suy dinh dưỡng gầy còm ở trẻ em dưới 2 tuổi xuống dưới 5%; </w:t>
      </w:r>
      <w:r w:rsidR="00B920BB" w:rsidRPr="00FC087C">
        <w:rPr>
          <w:rFonts w:ascii="Times New Roman" w:hAnsi="Times New Roman" w:cs="Times New Roman"/>
          <w:sz w:val="28"/>
          <w:szCs w:val="28"/>
          <w:lang w:val="en-US"/>
        </w:rPr>
        <w:t>t</w:t>
      </w:r>
      <w:r w:rsidR="00263769" w:rsidRPr="00A10C59">
        <w:rPr>
          <w:rFonts w:ascii="Times New Roman" w:hAnsi="Times New Roman" w:cs="Times New Roman"/>
          <w:sz w:val="28"/>
          <w:szCs w:val="28"/>
          <w:lang w:val="en-US"/>
        </w:rPr>
        <w:t>ỷ lệ trẻ có cân nặng sơ sinh thấp (&lt;2.500 gam) xuống dưới 8%</w:t>
      </w:r>
      <w:r w:rsidR="00B920BB" w:rsidRPr="00FC087C">
        <w:rPr>
          <w:rFonts w:ascii="Times New Roman" w:hAnsi="Times New Roman" w:cs="Times New Roman"/>
          <w:sz w:val="28"/>
          <w:szCs w:val="28"/>
          <w:lang w:val="en-US"/>
        </w:rPr>
        <w:t xml:space="preserve"> ở các tỉnh tham gia Chương trình</w:t>
      </w:r>
      <w:r w:rsidR="00263769" w:rsidRPr="00A10C59">
        <w:rPr>
          <w:rFonts w:ascii="Times New Roman" w:hAnsi="Times New Roman" w:cs="Times New Roman"/>
          <w:sz w:val="28"/>
          <w:szCs w:val="28"/>
          <w:lang w:val="en-US"/>
        </w:rPr>
        <w:t>.</w:t>
      </w:r>
    </w:p>
    <w:p w14:paraId="6EBF938D" w14:textId="7C178503" w:rsidR="00263769"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2.2. </w:t>
      </w:r>
      <w:r w:rsidR="00B920BB" w:rsidRPr="00FC087C">
        <w:rPr>
          <w:rFonts w:ascii="Times New Roman" w:hAnsi="Times New Roman" w:cs="Times New Roman"/>
          <w:sz w:val="28"/>
          <w:szCs w:val="28"/>
          <w:lang w:val="en-US"/>
        </w:rPr>
        <w:t xml:space="preserve">Tất cả </w:t>
      </w:r>
      <w:r w:rsidR="00263769" w:rsidRPr="00A10C59">
        <w:rPr>
          <w:rFonts w:ascii="Times New Roman" w:hAnsi="Times New Roman" w:cs="Times New Roman"/>
          <w:sz w:val="28"/>
          <w:szCs w:val="28"/>
          <w:lang w:val="en-US"/>
        </w:rPr>
        <w:t xml:space="preserve">phụ nữ mang thai </w:t>
      </w:r>
      <w:r w:rsidR="00B920BB" w:rsidRPr="00FC087C">
        <w:rPr>
          <w:rFonts w:ascii="Times New Roman" w:hAnsi="Times New Roman" w:cs="Times New Roman"/>
          <w:sz w:val="28"/>
          <w:szCs w:val="28"/>
          <w:lang w:val="en-US"/>
        </w:rPr>
        <w:t>được tư vấn về</w:t>
      </w:r>
      <w:r w:rsidR="00CE1EB3" w:rsidRPr="00FC087C">
        <w:rPr>
          <w:rFonts w:ascii="Times New Roman" w:hAnsi="Times New Roman" w:cs="Times New Roman"/>
          <w:sz w:val="28"/>
          <w:szCs w:val="28"/>
          <w:lang w:val="en-US"/>
        </w:rPr>
        <w:t xml:space="preserve"> </w:t>
      </w:r>
      <w:r w:rsidR="00745CD1" w:rsidRPr="00FC087C">
        <w:rPr>
          <w:rFonts w:ascii="Times New Roman" w:hAnsi="Times New Roman" w:cs="Times New Roman"/>
          <w:sz w:val="28"/>
          <w:szCs w:val="28"/>
          <w:lang w:val="en-US"/>
        </w:rPr>
        <w:t>dinh dưỡng mang thai</w:t>
      </w:r>
      <w:r w:rsidR="00CE1EB3" w:rsidRPr="00FC087C">
        <w:rPr>
          <w:rFonts w:ascii="Times New Roman" w:hAnsi="Times New Roman" w:cs="Times New Roman"/>
          <w:sz w:val="28"/>
          <w:szCs w:val="28"/>
          <w:lang w:val="en-US"/>
        </w:rPr>
        <w:t xml:space="preserve"> và giải pháp khắc phục</w:t>
      </w:r>
      <w:r w:rsidR="00B920BB" w:rsidRPr="00FC087C">
        <w:rPr>
          <w:rFonts w:ascii="Times New Roman" w:hAnsi="Times New Roman" w:cs="Times New Roman"/>
          <w:sz w:val="28"/>
          <w:szCs w:val="28"/>
          <w:lang w:val="en-US"/>
        </w:rPr>
        <w:t xml:space="preserve"> </w:t>
      </w:r>
      <w:r w:rsidR="00263769" w:rsidRPr="00A10C59">
        <w:rPr>
          <w:rFonts w:ascii="Times New Roman" w:hAnsi="Times New Roman" w:cs="Times New Roman"/>
          <w:sz w:val="28"/>
          <w:szCs w:val="28"/>
          <w:lang w:val="en-US"/>
        </w:rPr>
        <w:t xml:space="preserve">thiếu vi chất dinh dưỡng. </w:t>
      </w:r>
    </w:p>
    <w:p w14:paraId="36A30636" w14:textId="0AC6B7FC" w:rsidR="00966DFA"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2.3. </w:t>
      </w:r>
      <w:r w:rsidR="00966DFA" w:rsidRPr="00FC087C">
        <w:rPr>
          <w:rFonts w:ascii="Times New Roman" w:hAnsi="Times New Roman" w:cs="Times New Roman"/>
          <w:sz w:val="28"/>
          <w:szCs w:val="28"/>
          <w:lang w:val="en-US"/>
        </w:rPr>
        <w:t>Tỷ lệ trẻ dưới 6 tháng tuổi được nuôi hoàn toàn bằng sửa mẹ đạt trên 50%.</w:t>
      </w:r>
    </w:p>
    <w:p w14:paraId="3B37FCD0" w14:textId="47F83A2F" w:rsidR="00263769" w:rsidRPr="00FC087C" w:rsidRDefault="00281EE7" w:rsidP="00A10C59">
      <w:pPr>
        <w:spacing w:before="120" w:after="120"/>
        <w:jc w:val="both"/>
        <w:rPr>
          <w:rFonts w:ascii="Times New Roman" w:hAnsi="Times New Roman" w:cs="Times New Roman"/>
          <w:b/>
          <w:bCs/>
          <w:i/>
          <w:iCs/>
          <w:sz w:val="28"/>
          <w:szCs w:val="28"/>
          <w:shd w:val="clear" w:color="auto" w:fill="FFFFFF"/>
          <w:lang w:val="en-US"/>
        </w:rPr>
      </w:pPr>
      <w:r w:rsidRPr="00FC087C">
        <w:rPr>
          <w:rFonts w:ascii="Times New Roman" w:hAnsi="Times New Roman" w:cs="Times New Roman"/>
          <w:b/>
          <w:bCs/>
          <w:i/>
          <w:iCs/>
          <w:sz w:val="28"/>
          <w:szCs w:val="28"/>
          <w:shd w:val="clear" w:color="auto" w:fill="FFFFFF"/>
          <w:lang w:val="en-US"/>
        </w:rPr>
        <w:t xml:space="preserve">Mục tiêu 3. </w:t>
      </w:r>
      <w:r w:rsidR="008A4E36" w:rsidRPr="00FC087C">
        <w:rPr>
          <w:rFonts w:ascii="Times New Roman" w:hAnsi="Times New Roman" w:cs="Times New Roman"/>
          <w:b/>
          <w:bCs/>
          <w:i/>
          <w:iCs/>
          <w:sz w:val="28"/>
          <w:szCs w:val="28"/>
          <w:shd w:val="clear" w:color="auto" w:fill="FFFFFF"/>
          <w:lang w:val="en-US"/>
        </w:rPr>
        <w:t>Phát triển hệ thống lương thực, thực phẩm bền vững</w:t>
      </w:r>
    </w:p>
    <w:p w14:paraId="42577B10" w14:textId="2FBAB8C1" w:rsidR="00AF5F8F"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3.1. </w:t>
      </w:r>
      <w:r w:rsidR="004844FC" w:rsidRPr="00FC087C">
        <w:rPr>
          <w:rFonts w:ascii="Times New Roman" w:hAnsi="Times New Roman" w:cs="Times New Roman"/>
          <w:sz w:val="28"/>
          <w:szCs w:val="28"/>
          <w:lang w:val="en-US"/>
        </w:rPr>
        <w:t>Giảm dần tỷ lệ phân bón vô cơ sử dụng trong sản xuất nông nghiệp</w:t>
      </w:r>
      <w:r w:rsidR="00AF5F8F" w:rsidRPr="00A10C59">
        <w:rPr>
          <w:rFonts w:ascii="Times New Roman" w:hAnsi="Times New Roman" w:cs="Times New Roman"/>
          <w:sz w:val="28"/>
          <w:szCs w:val="28"/>
          <w:lang w:val="en-US"/>
        </w:rPr>
        <w:t>.</w:t>
      </w:r>
      <w:r w:rsidR="004844FC" w:rsidRPr="00FC087C">
        <w:rPr>
          <w:rFonts w:ascii="Times New Roman" w:hAnsi="Times New Roman" w:cs="Times New Roman"/>
          <w:sz w:val="28"/>
          <w:szCs w:val="28"/>
          <w:lang w:val="en-US"/>
        </w:rPr>
        <w:t xml:space="preserve"> Diện tích đất nông nghiệp sản xuất hữu cơ đạt trên 2,5% tổng diện tích đất sản xuất nông nghiệp.</w:t>
      </w:r>
    </w:p>
    <w:p w14:paraId="57C70250" w14:textId="76D85190" w:rsidR="001E6466"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3.2. </w:t>
      </w:r>
      <w:r w:rsidR="001E6466" w:rsidRPr="00A10C59">
        <w:rPr>
          <w:rFonts w:ascii="Times New Roman" w:hAnsi="Times New Roman" w:cs="Times New Roman"/>
          <w:sz w:val="28"/>
          <w:szCs w:val="28"/>
          <w:lang w:val="en-US"/>
        </w:rPr>
        <w:t>Tỷ lệ giá trị sản phẩm được sản xuất theo các quy trình sản xuất tốt hoặc tương đương ở mức</w:t>
      </w:r>
      <w:r w:rsidR="001E6466" w:rsidRPr="00A10C59" w:rsidDel="005F43EC">
        <w:rPr>
          <w:rFonts w:ascii="Times New Roman" w:hAnsi="Times New Roman" w:cs="Times New Roman"/>
          <w:sz w:val="28"/>
          <w:szCs w:val="28"/>
          <w:lang w:val="en-US"/>
        </w:rPr>
        <w:t xml:space="preserve"> </w:t>
      </w:r>
      <w:r w:rsidR="001E6466" w:rsidRPr="00A10C59">
        <w:rPr>
          <w:rFonts w:ascii="Times New Roman" w:hAnsi="Times New Roman" w:cs="Times New Roman"/>
          <w:sz w:val="28"/>
          <w:szCs w:val="28"/>
          <w:lang w:val="en-US"/>
        </w:rPr>
        <w:t>trên 10%.</w:t>
      </w:r>
    </w:p>
    <w:p w14:paraId="3118E3F0" w14:textId="15946628" w:rsidR="00AF5F8F"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3.3. </w:t>
      </w:r>
      <w:r w:rsidR="004844FC" w:rsidRPr="00A10C59">
        <w:rPr>
          <w:rFonts w:ascii="Times New Roman" w:hAnsi="Times New Roman" w:cs="Times New Roman"/>
          <w:sz w:val="28"/>
          <w:szCs w:val="28"/>
          <w:lang w:val="en-US"/>
        </w:rPr>
        <w:t xml:space="preserve">Các xã trong Chương trình </w:t>
      </w:r>
      <w:r w:rsidR="004844FC" w:rsidRPr="00FC087C">
        <w:rPr>
          <w:rFonts w:ascii="Times New Roman" w:hAnsi="Times New Roman" w:cs="Times New Roman"/>
          <w:sz w:val="28"/>
          <w:szCs w:val="28"/>
          <w:lang w:val="en-US"/>
        </w:rPr>
        <w:t xml:space="preserve">có mô hình liên kết sản xuất gắn với tiêu thụ sản phẩm đảm bảo bền vững. </w:t>
      </w:r>
    </w:p>
    <w:p w14:paraId="783C29C8" w14:textId="3A4AC1AB" w:rsidR="008A4E36"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3.4. </w:t>
      </w:r>
      <w:r w:rsidR="004844FC" w:rsidRPr="00FC087C">
        <w:rPr>
          <w:rFonts w:ascii="Times New Roman" w:hAnsi="Times New Roman" w:cs="Times New Roman"/>
          <w:sz w:val="28"/>
          <w:szCs w:val="28"/>
          <w:lang w:val="en-US"/>
        </w:rPr>
        <w:t>C</w:t>
      </w:r>
      <w:r w:rsidR="004844FC" w:rsidRPr="00A10C59">
        <w:rPr>
          <w:rFonts w:ascii="Times New Roman" w:hAnsi="Times New Roman" w:cs="Times New Roman"/>
          <w:sz w:val="28"/>
          <w:szCs w:val="28"/>
          <w:lang w:val="en-US"/>
        </w:rPr>
        <w:t xml:space="preserve">án bộ phụ trách cấp tỉnh/huyện/xã, hộ gia đình trong Chương trình </w:t>
      </w:r>
      <w:r w:rsidR="004844FC" w:rsidRPr="00FC087C">
        <w:rPr>
          <w:rFonts w:ascii="Times New Roman" w:hAnsi="Times New Roman" w:cs="Times New Roman"/>
          <w:sz w:val="28"/>
          <w:szCs w:val="28"/>
          <w:lang w:val="en-US"/>
        </w:rPr>
        <w:t xml:space="preserve">được tham gia ít nhất một khóa tập huấn </w:t>
      </w:r>
      <w:r w:rsidR="004844FC" w:rsidRPr="00A10C59">
        <w:rPr>
          <w:rFonts w:ascii="Times New Roman" w:hAnsi="Times New Roman" w:cs="Times New Roman"/>
          <w:sz w:val="28"/>
          <w:szCs w:val="28"/>
          <w:lang w:val="en-US"/>
        </w:rPr>
        <w:t xml:space="preserve">về </w:t>
      </w:r>
      <w:r w:rsidR="00AF5F8F" w:rsidRPr="00A10C59">
        <w:rPr>
          <w:rFonts w:ascii="Times New Roman" w:hAnsi="Times New Roman" w:cs="Times New Roman"/>
          <w:sz w:val="28"/>
          <w:szCs w:val="28"/>
          <w:lang w:val="en-US"/>
        </w:rPr>
        <w:t>thích ứng với biến đổi khí hậu, phòng tránh, giảm nhẹ tác động của thiên tai</w:t>
      </w:r>
      <w:r w:rsidR="005B4914" w:rsidRPr="00A10C59">
        <w:rPr>
          <w:rFonts w:ascii="Times New Roman" w:hAnsi="Times New Roman" w:cs="Times New Roman"/>
          <w:sz w:val="28"/>
          <w:szCs w:val="28"/>
          <w:lang w:val="en-US"/>
        </w:rPr>
        <w:t>.</w:t>
      </w:r>
    </w:p>
    <w:p w14:paraId="3E48407D" w14:textId="18DCF724" w:rsidR="005B4914" w:rsidRPr="00A10C59" w:rsidRDefault="00281EE7" w:rsidP="00A10C59">
      <w:pPr>
        <w:spacing w:before="120" w:after="120"/>
        <w:jc w:val="both"/>
        <w:rPr>
          <w:rFonts w:ascii="Times New Roman" w:hAnsi="Times New Roman" w:cs="Times New Roman"/>
          <w:b/>
          <w:bCs/>
          <w:i/>
          <w:iCs/>
          <w:sz w:val="28"/>
          <w:szCs w:val="28"/>
          <w:shd w:val="clear" w:color="auto" w:fill="FFFFFF"/>
          <w:lang w:val="en-US"/>
        </w:rPr>
      </w:pPr>
      <w:r w:rsidRPr="00FC087C">
        <w:rPr>
          <w:rFonts w:ascii="Times New Roman" w:hAnsi="Times New Roman" w:cs="Times New Roman"/>
          <w:b/>
          <w:bCs/>
          <w:i/>
          <w:iCs/>
          <w:sz w:val="28"/>
          <w:szCs w:val="28"/>
          <w:shd w:val="clear" w:color="auto" w:fill="FFFFFF"/>
          <w:lang w:val="en-US"/>
        </w:rPr>
        <w:t>Mục tiêu 4:</w:t>
      </w:r>
      <w:r w:rsidR="005B4914" w:rsidRPr="00A10C59">
        <w:rPr>
          <w:rFonts w:ascii="Times New Roman" w:hAnsi="Times New Roman" w:cs="Times New Roman"/>
          <w:b/>
          <w:bCs/>
          <w:i/>
          <w:iCs/>
          <w:sz w:val="28"/>
          <w:szCs w:val="28"/>
          <w:shd w:val="clear" w:color="auto" w:fill="FFFFFF"/>
          <w:lang w:val="en-US"/>
        </w:rPr>
        <w:t xml:space="preserve"> </w:t>
      </w:r>
      <w:r w:rsidR="0048673F" w:rsidRPr="00A10C59">
        <w:rPr>
          <w:rFonts w:ascii="Times New Roman" w:hAnsi="Times New Roman" w:cs="Times New Roman"/>
          <w:b/>
          <w:bCs/>
          <w:i/>
          <w:iCs/>
          <w:sz w:val="28"/>
          <w:szCs w:val="28"/>
          <w:shd w:val="clear" w:color="auto" w:fill="FFFFFF"/>
          <w:lang w:val="en-US"/>
        </w:rPr>
        <w:t>Phần lớn các hộ nông dân sản xuất nhỏ tăng năng suất và thu nhập</w:t>
      </w:r>
    </w:p>
    <w:p w14:paraId="25D8DB19" w14:textId="5AB3D5EF" w:rsidR="00FD03EB"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4.1. </w:t>
      </w:r>
      <w:r w:rsidR="004844FC" w:rsidRPr="00FC087C">
        <w:rPr>
          <w:rFonts w:ascii="Times New Roman" w:hAnsi="Times New Roman" w:cs="Times New Roman"/>
          <w:sz w:val="28"/>
          <w:szCs w:val="28"/>
          <w:lang w:val="en-US"/>
        </w:rPr>
        <w:t xml:space="preserve">Thu nhập bình quân đầu người </w:t>
      </w:r>
      <w:r w:rsidR="00A0515A">
        <w:rPr>
          <w:rFonts w:ascii="Times New Roman" w:hAnsi="Times New Roman" w:cs="Times New Roman"/>
          <w:sz w:val="28"/>
          <w:szCs w:val="28"/>
          <w:lang w:val="en-US"/>
        </w:rPr>
        <w:t>khu vực nông thôn tăng ít nhất 1,5 lần so với năm 2020</w:t>
      </w:r>
      <w:r w:rsidR="004844FC" w:rsidRPr="00FC087C">
        <w:rPr>
          <w:rFonts w:ascii="Times New Roman" w:hAnsi="Times New Roman" w:cs="Times New Roman"/>
          <w:sz w:val="28"/>
          <w:szCs w:val="28"/>
          <w:lang w:val="en-US"/>
        </w:rPr>
        <w:t>.</w:t>
      </w:r>
    </w:p>
    <w:p w14:paraId="0B5A0DD9" w14:textId="39E42824" w:rsidR="00FD03EB"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4.2. </w:t>
      </w:r>
      <w:r w:rsidR="001E6466" w:rsidRPr="00A10C59">
        <w:rPr>
          <w:rFonts w:ascii="Times New Roman" w:hAnsi="Times New Roman" w:cs="Times New Roman"/>
          <w:sz w:val="28"/>
          <w:szCs w:val="28"/>
          <w:lang w:val="en-US"/>
        </w:rPr>
        <w:t xml:space="preserve">Các xã trong Chương trình </w:t>
      </w:r>
      <w:r w:rsidR="001E6466" w:rsidRPr="00FC087C">
        <w:rPr>
          <w:rFonts w:ascii="Times New Roman" w:hAnsi="Times New Roman" w:cs="Times New Roman"/>
          <w:sz w:val="28"/>
          <w:szCs w:val="28"/>
          <w:lang w:val="en-US"/>
        </w:rPr>
        <w:t>có tham gia sản xuất hoặc cung ứng ít nhất một sản phẩm OCOP được công nhận từ 3 sao trở lên, sử dụng nguyên liệu và lao động địa phương</w:t>
      </w:r>
      <w:r w:rsidR="00FD03EB" w:rsidRPr="00A10C59">
        <w:rPr>
          <w:rFonts w:ascii="Times New Roman" w:hAnsi="Times New Roman" w:cs="Times New Roman"/>
          <w:sz w:val="28"/>
          <w:szCs w:val="28"/>
          <w:lang w:val="en-US"/>
        </w:rPr>
        <w:t>.</w:t>
      </w:r>
    </w:p>
    <w:p w14:paraId="33E77452" w14:textId="40298364" w:rsidR="001E6466"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4.3. </w:t>
      </w:r>
      <w:r w:rsidR="001E6466" w:rsidRPr="00FC087C">
        <w:rPr>
          <w:rFonts w:ascii="Times New Roman" w:hAnsi="Times New Roman" w:cs="Times New Roman"/>
          <w:sz w:val="28"/>
          <w:szCs w:val="28"/>
          <w:lang w:val="en-US"/>
        </w:rPr>
        <w:t>Trên 50% hộ nông dân sản xuất nhỏ tham gia ít nhất một hình thức liên kết, hợp tác.</w:t>
      </w:r>
    </w:p>
    <w:p w14:paraId="11785842" w14:textId="7001E04A" w:rsidR="00FD03EB" w:rsidRPr="00FC087C" w:rsidRDefault="00281EE7" w:rsidP="00FC087C">
      <w:pPr>
        <w:spacing w:before="120" w:after="120"/>
        <w:jc w:val="both"/>
        <w:rPr>
          <w:rFonts w:ascii="Times New Roman" w:hAnsi="Times New Roman" w:cs="Times New Roman"/>
          <w:b/>
          <w:bCs/>
          <w:i/>
          <w:iCs/>
          <w:sz w:val="28"/>
          <w:szCs w:val="28"/>
          <w:shd w:val="clear" w:color="auto" w:fill="FFFFFF"/>
        </w:rPr>
      </w:pPr>
      <w:r w:rsidRPr="00FC087C">
        <w:rPr>
          <w:rFonts w:ascii="Times New Roman" w:hAnsi="Times New Roman" w:cs="Times New Roman"/>
          <w:b/>
          <w:bCs/>
          <w:i/>
          <w:iCs/>
          <w:sz w:val="28"/>
          <w:szCs w:val="28"/>
          <w:shd w:val="clear" w:color="auto" w:fill="FFFFFF"/>
          <w:lang w:val="en-US"/>
        </w:rPr>
        <w:t xml:space="preserve">Mục tiêu 5: </w:t>
      </w:r>
      <w:r w:rsidR="00FD03EB" w:rsidRPr="00FC087C">
        <w:rPr>
          <w:rFonts w:ascii="Times New Roman" w:hAnsi="Times New Roman" w:cs="Times New Roman"/>
          <w:b/>
          <w:bCs/>
          <w:i/>
          <w:iCs/>
          <w:sz w:val="28"/>
          <w:szCs w:val="28"/>
          <w:shd w:val="clear" w:color="auto" w:fill="FFFFFF"/>
        </w:rPr>
        <w:t>Phấn đấu không còn thất thoát hoặc lãng phí lương thực, thực phẩm</w:t>
      </w:r>
    </w:p>
    <w:p w14:paraId="45A10757" w14:textId="591F4616" w:rsidR="003563DF"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lastRenderedPageBreak/>
        <w:t xml:space="preserve">Mục tiêu 5.1. </w:t>
      </w:r>
      <w:r w:rsidR="003563DF" w:rsidRPr="00A10C59">
        <w:rPr>
          <w:rFonts w:ascii="Times New Roman" w:hAnsi="Times New Roman" w:cs="Times New Roman"/>
          <w:sz w:val="28"/>
          <w:szCs w:val="28"/>
          <w:lang w:val="en-US"/>
        </w:rPr>
        <w:t>Tổn thất sau thu hoạch các nông lâm thủy sản giảm 0,5%/năm.</w:t>
      </w:r>
    </w:p>
    <w:p w14:paraId="2B5D084A" w14:textId="6B75AF18" w:rsidR="00FD03EB" w:rsidRPr="00A10C59" w:rsidRDefault="00281EE7" w:rsidP="00A10C59">
      <w:pPr>
        <w:pStyle w:val="ListParagraph"/>
        <w:numPr>
          <w:ilvl w:val="0"/>
          <w:numId w:val="8"/>
        </w:numPr>
        <w:spacing w:before="120" w:after="1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Mục tiêu 5.2. </w:t>
      </w:r>
      <w:r w:rsidR="003563DF" w:rsidRPr="00A10C59">
        <w:rPr>
          <w:rFonts w:ascii="Times New Roman" w:hAnsi="Times New Roman" w:cs="Times New Roman"/>
          <w:sz w:val="28"/>
          <w:szCs w:val="28"/>
          <w:lang w:val="en-US"/>
        </w:rPr>
        <w:t xml:space="preserve">Tỷ lệ </w:t>
      </w:r>
      <w:r w:rsidR="00745CD1" w:rsidRPr="00FC087C">
        <w:rPr>
          <w:rFonts w:ascii="Times New Roman" w:hAnsi="Times New Roman" w:cs="Times New Roman"/>
          <w:sz w:val="28"/>
          <w:szCs w:val="28"/>
          <w:lang w:val="en-US"/>
        </w:rPr>
        <w:t>khối lượng phụ phẩm nông nghiệp được tái sử dụng và tái chế thành nguyên liệu, nhiên liệu và các sản phẩm thân thiện với môi trường đạt trên 80%.</w:t>
      </w:r>
    </w:p>
    <w:p w14:paraId="0289227B" w14:textId="3E12EC73" w:rsidR="00D8749B" w:rsidRPr="00FC087C" w:rsidRDefault="00D8749B" w:rsidP="00D72E75">
      <w:pPr>
        <w:spacing w:before="120" w:after="120" w:line="340" w:lineRule="exact"/>
        <w:ind w:firstLine="720"/>
        <w:jc w:val="both"/>
        <w:rPr>
          <w:rFonts w:ascii="Times New Roman" w:hAnsi="Times New Roman" w:cs="Times New Roman"/>
          <w:b/>
          <w:spacing w:val="-10"/>
          <w:sz w:val="28"/>
          <w:szCs w:val="28"/>
        </w:rPr>
      </w:pPr>
      <w:r w:rsidRPr="00FC087C">
        <w:rPr>
          <w:rFonts w:ascii="Times New Roman" w:hAnsi="Times New Roman" w:cs="Times New Roman"/>
          <w:b/>
          <w:spacing w:val="-10"/>
          <w:sz w:val="28"/>
          <w:szCs w:val="28"/>
        </w:rPr>
        <w:t xml:space="preserve">II. PHẠM VI, ĐỐI TƯỢNG </w:t>
      </w:r>
    </w:p>
    <w:p w14:paraId="61FC86B9" w14:textId="77777777" w:rsidR="00D8749B" w:rsidRPr="00FC087C" w:rsidRDefault="00D8749B" w:rsidP="00D72E75">
      <w:pPr>
        <w:spacing w:before="120" w:after="120" w:line="340" w:lineRule="exact"/>
        <w:ind w:firstLine="720"/>
        <w:jc w:val="both"/>
        <w:rPr>
          <w:rFonts w:ascii="Times New Roman" w:hAnsi="Times New Roman" w:cs="Times New Roman"/>
          <w:b/>
          <w:sz w:val="28"/>
          <w:szCs w:val="28"/>
        </w:rPr>
      </w:pPr>
      <w:r w:rsidRPr="00FC087C">
        <w:rPr>
          <w:rFonts w:ascii="Times New Roman" w:hAnsi="Times New Roman" w:cs="Times New Roman"/>
          <w:b/>
          <w:sz w:val="28"/>
          <w:szCs w:val="28"/>
        </w:rPr>
        <w:t>1. Phạm vi thực hiện Chương trình</w:t>
      </w:r>
    </w:p>
    <w:p w14:paraId="2FC95056" w14:textId="66A42967" w:rsidR="00CE3A39" w:rsidRPr="00FC087C" w:rsidRDefault="00CE3A39"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Chương trình thực hiện trên phạm vi cả nước, trọng tâm là các xã khu vực II, khu vực III vùng đồng bào dân tộc thiểu số và miền núi quy định tại Quyết định số 861/QĐ</w:t>
      </w:r>
      <w:r w:rsidR="00B03C26" w:rsidRPr="00FC087C">
        <w:rPr>
          <w:rFonts w:ascii="Times New Roman" w:hAnsi="Times New Roman" w:cs="Times New Roman"/>
          <w:sz w:val="28"/>
          <w:szCs w:val="28"/>
          <w:lang w:val="en-US"/>
        </w:rPr>
        <w:t>-</w:t>
      </w:r>
      <w:r w:rsidRPr="00FC087C">
        <w:rPr>
          <w:rFonts w:ascii="Times New Roman" w:hAnsi="Times New Roman" w:cs="Times New Roman"/>
          <w:sz w:val="28"/>
          <w:szCs w:val="28"/>
        </w:rPr>
        <w:t>TTg ngày 4</w:t>
      </w:r>
      <w:r w:rsidR="00745CD1" w:rsidRPr="00FC087C">
        <w:rPr>
          <w:rFonts w:ascii="Times New Roman" w:hAnsi="Times New Roman" w:cs="Times New Roman"/>
          <w:sz w:val="28"/>
          <w:szCs w:val="28"/>
          <w:lang w:val="en-US"/>
        </w:rPr>
        <w:t xml:space="preserve"> tháng </w:t>
      </w:r>
      <w:r w:rsidRPr="00FC087C">
        <w:rPr>
          <w:rFonts w:ascii="Times New Roman" w:hAnsi="Times New Roman" w:cs="Times New Roman"/>
          <w:sz w:val="28"/>
          <w:szCs w:val="28"/>
        </w:rPr>
        <w:t>6</w:t>
      </w:r>
      <w:r w:rsidR="00745CD1" w:rsidRPr="00FC087C">
        <w:rPr>
          <w:rFonts w:ascii="Times New Roman" w:hAnsi="Times New Roman" w:cs="Times New Roman"/>
          <w:sz w:val="28"/>
          <w:szCs w:val="28"/>
          <w:lang w:val="en-US"/>
        </w:rPr>
        <w:t xml:space="preserve"> năm </w:t>
      </w:r>
      <w:r w:rsidRPr="00FC087C">
        <w:rPr>
          <w:rFonts w:ascii="Times New Roman" w:hAnsi="Times New Roman" w:cs="Times New Roman"/>
          <w:sz w:val="28"/>
          <w:szCs w:val="28"/>
        </w:rPr>
        <w:t>2021 của Thủ tướng Chính phủ; vùng bãi ngang, ven biển và hải đảo; huyện nghèo và các xã đạt dưới 10 tiêu chí</w:t>
      </w:r>
      <w:r w:rsidR="003A4A39" w:rsidRPr="00FC087C">
        <w:rPr>
          <w:rFonts w:ascii="Times New Roman" w:hAnsi="Times New Roman" w:cs="Times New Roman"/>
          <w:sz w:val="28"/>
          <w:szCs w:val="28"/>
        </w:rPr>
        <w:t xml:space="preserve"> nông thôn mới</w:t>
      </w:r>
      <w:r w:rsidR="00745CD1" w:rsidRPr="00FC087C">
        <w:rPr>
          <w:rFonts w:ascii="Times New Roman" w:hAnsi="Times New Roman" w:cs="Times New Roman"/>
          <w:sz w:val="28"/>
          <w:szCs w:val="28"/>
        </w:rPr>
        <w:t xml:space="preserve"> còn lại</w:t>
      </w:r>
      <w:r w:rsidR="003A4A39" w:rsidRPr="00FC087C">
        <w:rPr>
          <w:rFonts w:ascii="Times New Roman" w:hAnsi="Times New Roman" w:cs="Times New Roman"/>
          <w:sz w:val="28"/>
          <w:szCs w:val="28"/>
        </w:rPr>
        <w:t>.</w:t>
      </w:r>
    </w:p>
    <w:p w14:paraId="591BB7A7" w14:textId="77777777" w:rsidR="00D8749B" w:rsidRPr="00FC087C" w:rsidRDefault="00D8749B" w:rsidP="00D72E75">
      <w:pPr>
        <w:spacing w:before="120" w:after="120" w:line="340" w:lineRule="exact"/>
        <w:ind w:firstLine="720"/>
        <w:jc w:val="both"/>
        <w:rPr>
          <w:rFonts w:ascii="Times New Roman" w:hAnsi="Times New Roman" w:cs="Times New Roman"/>
          <w:b/>
          <w:sz w:val="28"/>
          <w:szCs w:val="28"/>
        </w:rPr>
      </w:pPr>
      <w:r w:rsidRPr="00FC087C">
        <w:rPr>
          <w:rFonts w:ascii="Times New Roman" w:hAnsi="Times New Roman" w:cs="Times New Roman"/>
          <w:b/>
          <w:sz w:val="28"/>
          <w:szCs w:val="28"/>
        </w:rPr>
        <w:t>2. Đối tượng thực hiện Chương trình</w:t>
      </w:r>
    </w:p>
    <w:p w14:paraId="1761554A" w14:textId="4EBEC732" w:rsidR="00517953" w:rsidRPr="00FC087C" w:rsidRDefault="007D4147"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H</w:t>
      </w:r>
      <w:r w:rsidR="00517953" w:rsidRPr="00FC087C">
        <w:rPr>
          <w:rFonts w:ascii="Times New Roman" w:hAnsi="Times New Roman" w:cs="Times New Roman"/>
          <w:sz w:val="28"/>
          <w:szCs w:val="28"/>
        </w:rPr>
        <w:t xml:space="preserve">ộ nghèo, hộ cận nghèo, hộ mới thoát nghèo; </w:t>
      </w:r>
      <w:r w:rsidR="00745CD1" w:rsidRPr="00FC087C">
        <w:rPr>
          <w:rFonts w:ascii="Times New Roman" w:hAnsi="Times New Roman" w:cs="Times New Roman"/>
          <w:sz w:val="28"/>
          <w:szCs w:val="28"/>
          <w:lang w:val="en-US"/>
        </w:rPr>
        <w:t>h</w:t>
      </w:r>
      <w:r w:rsidRPr="00FC087C">
        <w:rPr>
          <w:rFonts w:ascii="Times New Roman" w:hAnsi="Times New Roman" w:cs="Times New Roman"/>
          <w:sz w:val="28"/>
          <w:szCs w:val="28"/>
        </w:rPr>
        <w:t xml:space="preserve">ộ có trẻ em dưới 2 tuổi; </w:t>
      </w:r>
      <w:r w:rsidR="00745CD1" w:rsidRPr="00FC087C">
        <w:rPr>
          <w:rFonts w:ascii="Times New Roman" w:hAnsi="Times New Roman" w:cs="Times New Roman"/>
          <w:sz w:val="28"/>
          <w:szCs w:val="28"/>
          <w:lang w:val="en-US"/>
        </w:rPr>
        <w:t>h</w:t>
      </w:r>
      <w:r w:rsidRPr="00FC087C">
        <w:rPr>
          <w:rFonts w:ascii="Times New Roman" w:hAnsi="Times New Roman" w:cs="Times New Roman"/>
          <w:sz w:val="28"/>
          <w:szCs w:val="28"/>
        </w:rPr>
        <w:t xml:space="preserve">ộ có bà mẹ mang thai; </w:t>
      </w:r>
      <w:r w:rsidR="00745CD1" w:rsidRPr="00FC087C">
        <w:rPr>
          <w:rFonts w:ascii="Times New Roman" w:hAnsi="Times New Roman" w:cs="Times New Roman"/>
          <w:sz w:val="28"/>
          <w:szCs w:val="28"/>
          <w:lang w:val="en-US"/>
        </w:rPr>
        <w:t>h</w:t>
      </w:r>
      <w:r w:rsidR="00517953" w:rsidRPr="00FC087C">
        <w:rPr>
          <w:rFonts w:ascii="Times New Roman" w:hAnsi="Times New Roman" w:cs="Times New Roman"/>
          <w:sz w:val="28"/>
          <w:szCs w:val="28"/>
        </w:rPr>
        <w:t xml:space="preserve">ộ </w:t>
      </w:r>
      <w:r w:rsidR="00745CD1" w:rsidRPr="00FC087C">
        <w:rPr>
          <w:rFonts w:ascii="Times New Roman" w:hAnsi="Times New Roman" w:cs="Times New Roman"/>
          <w:sz w:val="28"/>
          <w:szCs w:val="28"/>
          <w:lang w:val="en-US"/>
        </w:rPr>
        <w:t>mất an ninh lương thực ở mức độ vừa và nghiêm trọng</w:t>
      </w:r>
      <w:r w:rsidR="00517953" w:rsidRPr="00FC087C">
        <w:rPr>
          <w:rFonts w:ascii="Times New Roman" w:hAnsi="Times New Roman" w:cs="Times New Roman"/>
          <w:sz w:val="28"/>
          <w:szCs w:val="28"/>
        </w:rPr>
        <w:t>.</w:t>
      </w:r>
    </w:p>
    <w:p w14:paraId="0C11C6A3" w14:textId="42D553CC" w:rsidR="007D4147" w:rsidRPr="00FC087C" w:rsidRDefault="007D4147"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Cán bộ (cấp tỉnh, huyện, xã), người dân trong các xã khu vực II, khu vực III vùng đồng bào dân tộc thiểu số và miền núi quy định tại Quyết định số 861/QĐ</w:t>
      </w:r>
      <w:r w:rsidR="00B03C26" w:rsidRPr="00FC087C">
        <w:rPr>
          <w:rFonts w:ascii="Times New Roman" w:hAnsi="Times New Roman" w:cs="Times New Roman"/>
          <w:sz w:val="28"/>
          <w:szCs w:val="28"/>
          <w:lang w:val="en-US"/>
        </w:rPr>
        <w:t>-</w:t>
      </w:r>
      <w:r w:rsidRPr="00FC087C">
        <w:rPr>
          <w:rFonts w:ascii="Times New Roman" w:hAnsi="Times New Roman" w:cs="Times New Roman"/>
          <w:sz w:val="28"/>
          <w:szCs w:val="28"/>
        </w:rPr>
        <w:t xml:space="preserve">TTg </w:t>
      </w:r>
      <w:r w:rsidR="00745CD1" w:rsidRPr="00FC087C">
        <w:rPr>
          <w:rFonts w:ascii="Times New Roman" w:hAnsi="Times New Roman" w:cs="Times New Roman"/>
          <w:sz w:val="28"/>
          <w:szCs w:val="28"/>
        </w:rPr>
        <w:t>ngày 4</w:t>
      </w:r>
      <w:r w:rsidR="00745CD1" w:rsidRPr="00FC087C">
        <w:rPr>
          <w:rFonts w:ascii="Times New Roman" w:hAnsi="Times New Roman" w:cs="Times New Roman"/>
          <w:sz w:val="28"/>
          <w:szCs w:val="28"/>
          <w:lang w:val="en-US"/>
        </w:rPr>
        <w:t xml:space="preserve"> tháng </w:t>
      </w:r>
      <w:r w:rsidR="00745CD1" w:rsidRPr="00FC087C">
        <w:rPr>
          <w:rFonts w:ascii="Times New Roman" w:hAnsi="Times New Roman" w:cs="Times New Roman"/>
          <w:sz w:val="28"/>
          <w:szCs w:val="28"/>
        </w:rPr>
        <w:t>6</w:t>
      </w:r>
      <w:r w:rsidR="00745CD1" w:rsidRPr="00FC087C">
        <w:rPr>
          <w:rFonts w:ascii="Times New Roman" w:hAnsi="Times New Roman" w:cs="Times New Roman"/>
          <w:sz w:val="28"/>
          <w:szCs w:val="28"/>
          <w:lang w:val="en-US"/>
        </w:rPr>
        <w:t xml:space="preserve"> năm </w:t>
      </w:r>
      <w:r w:rsidR="00745CD1" w:rsidRPr="00FC087C">
        <w:rPr>
          <w:rFonts w:ascii="Times New Roman" w:hAnsi="Times New Roman" w:cs="Times New Roman"/>
          <w:sz w:val="28"/>
          <w:szCs w:val="28"/>
        </w:rPr>
        <w:t xml:space="preserve">2021 </w:t>
      </w:r>
      <w:r w:rsidRPr="00FC087C">
        <w:rPr>
          <w:rFonts w:ascii="Times New Roman" w:hAnsi="Times New Roman" w:cs="Times New Roman"/>
          <w:sz w:val="28"/>
          <w:szCs w:val="28"/>
        </w:rPr>
        <w:t>của Thủ tướng Chính phủ; vùng bãi ngang, ven biển và hải đảo; huyện nghèo và các xã đạt dưới 10 tiêu ch</w:t>
      </w:r>
      <w:r w:rsidR="003A4A39" w:rsidRPr="00FC087C">
        <w:rPr>
          <w:rFonts w:ascii="Times New Roman" w:hAnsi="Times New Roman" w:cs="Times New Roman"/>
          <w:sz w:val="28"/>
          <w:szCs w:val="28"/>
        </w:rPr>
        <w:t>í nông thôn mới</w:t>
      </w:r>
      <w:r w:rsidR="00745CD1" w:rsidRPr="00FC087C">
        <w:rPr>
          <w:rFonts w:ascii="Times New Roman" w:hAnsi="Times New Roman" w:cs="Times New Roman"/>
          <w:sz w:val="28"/>
          <w:szCs w:val="28"/>
        </w:rPr>
        <w:t xml:space="preserve"> còn lại</w:t>
      </w:r>
      <w:r w:rsidR="003A4A39" w:rsidRPr="00FC087C">
        <w:rPr>
          <w:rFonts w:ascii="Times New Roman" w:hAnsi="Times New Roman" w:cs="Times New Roman"/>
          <w:sz w:val="28"/>
          <w:szCs w:val="28"/>
        </w:rPr>
        <w:t>.</w:t>
      </w:r>
    </w:p>
    <w:p w14:paraId="20FE0B05" w14:textId="77777777" w:rsidR="007D4147" w:rsidRPr="00FC087C" w:rsidRDefault="007D4147"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Các tổ chức, cá nhân liên quan.</w:t>
      </w:r>
    </w:p>
    <w:p w14:paraId="1C89668A" w14:textId="291334B3" w:rsidR="00CD5816" w:rsidRPr="00FC087C" w:rsidRDefault="00CD5816" w:rsidP="00D72E75">
      <w:pPr>
        <w:spacing w:before="120" w:after="120" w:line="340" w:lineRule="exact"/>
        <w:ind w:firstLine="720"/>
        <w:jc w:val="both"/>
        <w:rPr>
          <w:rFonts w:ascii="Times New Roman" w:hAnsi="Times New Roman" w:cs="Times New Roman"/>
          <w:b/>
          <w:spacing w:val="-10"/>
          <w:sz w:val="28"/>
          <w:szCs w:val="28"/>
        </w:rPr>
      </w:pPr>
      <w:r w:rsidRPr="00FC087C">
        <w:rPr>
          <w:rFonts w:ascii="Times New Roman" w:hAnsi="Times New Roman" w:cs="Times New Roman"/>
          <w:b/>
          <w:spacing w:val="-10"/>
          <w:sz w:val="28"/>
          <w:szCs w:val="28"/>
        </w:rPr>
        <w:t xml:space="preserve">III. </w:t>
      </w:r>
      <w:r w:rsidR="00AF0E19" w:rsidRPr="00FC087C">
        <w:rPr>
          <w:rFonts w:ascii="Times New Roman" w:hAnsi="Times New Roman" w:cs="Times New Roman"/>
          <w:b/>
          <w:spacing w:val="-10"/>
          <w:sz w:val="28"/>
          <w:szCs w:val="28"/>
        </w:rPr>
        <w:t>NHIỆM VỤ GIAI ĐOẠN 202</w:t>
      </w:r>
      <w:r w:rsidR="00F560C9">
        <w:rPr>
          <w:rFonts w:ascii="Times New Roman" w:hAnsi="Times New Roman" w:cs="Times New Roman"/>
          <w:b/>
          <w:spacing w:val="-10"/>
          <w:sz w:val="28"/>
          <w:szCs w:val="28"/>
          <w:lang w:val="en-US"/>
        </w:rPr>
        <w:t>3</w:t>
      </w:r>
      <w:r w:rsidR="00AF0E19" w:rsidRPr="00FC087C">
        <w:rPr>
          <w:rFonts w:ascii="Times New Roman" w:hAnsi="Times New Roman" w:cs="Times New Roman"/>
          <w:b/>
          <w:spacing w:val="-10"/>
          <w:sz w:val="28"/>
          <w:szCs w:val="28"/>
        </w:rPr>
        <w:t>-2025</w:t>
      </w:r>
    </w:p>
    <w:p w14:paraId="5E2F73CE" w14:textId="39BBD4E5" w:rsidR="00CD5816" w:rsidRPr="00FC087C" w:rsidRDefault="00745CD1"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Chương trình hành động quốc gia “Không còn nạn đói” ở Việt Nam đến năm 2025</w:t>
      </w:r>
      <w:r w:rsidRPr="00FC087C">
        <w:rPr>
          <w:rFonts w:ascii="Times New Roman" w:hAnsi="Times New Roman" w:cs="Times New Roman"/>
          <w:sz w:val="28"/>
          <w:szCs w:val="28"/>
          <w:lang w:val="en-US"/>
        </w:rPr>
        <w:t xml:space="preserve"> được thực hiện theo hai giai đoạn. </w:t>
      </w:r>
      <w:r w:rsidR="00CD5816" w:rsidRPr="00FC087C">
        <w:rPr>
          <w:rFonts w:ascii="Times New Roman" w:hAnsi="Times New Roman" w:cs="Times New Roman"/>
          <w:sz w:val="28"/>
          <w:szCs w:val="28"/>
        </w:rPr>
        <w:t>Giai đoạn 1</w:t>
      </w:r>
      <w:r w:rsidRPr="00FC087C">
        <w:rPr>
          <w:rFonts w:ascii="Times New Roman" w:hAnsi="Times New Roman" w:cs="Times New Roman"/>
          <w:sz w:val="28"/>
          <w:szCs w:val="28"/>
          <w:lang w:val="en-US"/>
        </w:rPr>
        <w:t xml:space="preserve"> (2018-202</w:t>
      </w:r>
      <w:r w:rsidR="00F560C9">
        <w:rPr>
          <w:rFonts w:ascii="Times New Roman" w:hAnsi="Times New Roman" w:cs="Times New Roman"/>
          <w:sz w:val="28"/>
          <w:szCs w:val="28"/>
          <w:lang w:val="en-US"/>
        </w:rPr>
        <w:t>2</w:t>
      </w:r>
      <w:r w:rsidRPr="00FC087C">
        <w:rPr>
          <w:rFonts w:ascii="Times New Roman" w:hAnsi="Times New Roman" w:cs="Times New Roman"/>
          <w:sz w:val="28"/>
          <w:szCs w:val="28"/>
          <w:lang w:val="en-US"/>
        </w:rPr>
        <w:t>)</w:t>
      </w:r>
      <w:r w:rsidR="00CD5816" w:rsidRPr="00FC087C">
        <w:rPr>
          <w:rFonts w:ascii="Times New Roman" w:hAnsi="Times New Roman" w:cs="Times New Roman"/>
          <w:sz w:val="28"/>
          <w:szCs w:val="28"/>
        </w:rPr>
        <w:t xml:space="preserve"> là giai đoạn hoàn thiện khung pháp lý để tổ chức thực hiện và xây dựng các mô hình điểm để làm cơ sở đánh giá nhân rộng</w:t>
      </w:r>
      <w:r w:rsidR="003A4A39" w:rsidRPr="00FC087C">
        <w:rPr>
          <w:rFonts w:ascii="Times New Roman" w:hAnsi="Times New Roman" w:cs="Times New Roman"/>
          <w:sz w:val="28"/>
          <w:szCs w:val="28"/>
        </w:rPr>
        <w:t xml:space="preserve"> </w:t>
      </w:r>
      <w:r w:rsidRPr="00FC087C">
        <w:rPr>
          <w:rFonts w:ascii="Times New Roman" w:hAnsi="Times New Roman" w:cs="Times New Roman"/>
          <w:sz w:val="28"/>
          <w:szCs w:val="28"/>
          <w:lang w:val="en-US"/>
        </w:rPr>
        <w:t>ra toàn bộ</w:t>
      </w:r>
      <w:r w:rsidR="00CD5816" w:rsidRPr="00FC087C">
        <w:rPr>
          <w:rFonts w:ascii="Times New Roman" w:hAnsi="Times New Roman" w:cs="Times New Roman"/>
          <w:sz w:val="28"/>
          <w:szCs w:val="28"/>
        </w:rPr>
        <w:t xml:space="preserve"> Chương trình. Giai đoạn </w:t>
      </w:r>
      <w:r w:rsidRPr="00FC087C">
        <w:rPr>
          <w:rFonts w:ascii="Times New Roman" w:hAnsi="Times New Roman" w:cs="Times New Roman"/>
          <w:sz w:val="28"/>
          <w:szCs w:val="28"/>
          <w:lang w:val="en-US"/>
        </w:rPr>
        <w:t>2 (</w:t>
      </w:r>
      <w:r w:rsidR="00CD5816" w:rsidRPr="00FC087C">
        <w:rPr>
          <w:rFonts w:ascii="Times New Roman" w:hAnsi="Times New Roman" w:cs="Times New Roman"/>
          <w:sz w:val="28"/>
          <w:szCs w:val="28"/>
        </w:rPr>
        <w:t>202</w:t>
      </w:r>
      <w:r w:rsidR="00F560C9">
        <w:rPr>
          <w:rFonts w:ascii="Times New Roman" w:hAnsi="Times New Roman" w:cs="Times New Roman"/>
          <w:sz w:val="28"/>
          <w:szCs w:val="28"/>
          <w:lang w:val="en-US"/>
        </w:rPr>
        <w:t>3</w:t>
      </w:r>
      <w:r w:rsidR="00CD5816" w:rsidRPr="00FC087C">
        <w:rPr>
          <w:rFonts w:ascii="Times New Roman" w:hAnsi="Times New Roman" w:cs="Times New Roman"/>
          <w:sz w:val="28"/>
          <w:szCs w:val="28"/>
        </w:rPr>
        <w:t>-2025</w:t>
      </w:r>
      <w:r w:rsidRPr="00FC087C">
        <w:rPr>
          <w:rFonts w:ascii="Times New Roman" w:hAnsi="Times New Roman" w:cs="Times New Roman"/>
          <w:sz w:val="28"/>
          <w:szCs w:val="28"/>
          <w:lang w:val="en-US"/>
        </w:rPr>
        <w:t>)</w:t>
      </w:r>
      <w:r w:rsidR="00CD5816" w:rsidRPr="00FC087C">
        <w:rPr>
          <w:rFonts w:ascii="Times New Roman" w:hAnsi="Times New Roman" w:cs="Times New Roman"/>
          <w:sz w:val="28"/>
          <w:szCs w:val="28"/>
        </w:rPr>
        <w:t xml:space="preserve"> </w:t>
      </w:r>
      <w:r w:rsidRPr="00FC087C">
        <w:rPr>
          <w:rFonts w:ascii="Times New Roman" w:hAnsi="Times New Roman" w:cs="Times New Roman"/>
          <w:sz w:val="28"/>
          <w:szCs w:val="28"/>
          <w:lang w:val="en-US"/>
        </w:rPr>
        <w:t>là giai đoạn</w:t>
      </w:r>
      <w:r w:rsidR="00CD5816" w:rsidRPr="00FC087C">
        <w:rPr>
          <w:rFonts w:ascii="Times New Roman" w:hAnsi="Times New Roman" w:cs="Times New Roman"/>
          <w:sz w:val="28"/>
          <w:szCs w:val="28"/>
        </w:rPr>
        <w:t xml:space="preserve"> đẩy mạnh thực hiện </w:t>
      </w:r>
      <w:r w:rsidR="00D04E02" w:rsidRPr="00FC087C">
        <w:rPr>
          <w:rFonts w:ascii="Times New Roman" w:hAnsi="Times New Roman" w:cs="Times New Roman"/>
          <w:sz w:val="28"/>
          <w:szCs w:val="28"/>
        </w:rPr>
        <w:t xml:space="preserve">nhằm </w:t>
      </w:r>
      <w:r w:rsidR="00CD5816" w:rsidRPr="00FC087C">
        <w:rPr>
          <w:rFonts w:ascii="Times New Roman" w:hAnsi="Times New Roman" w:cs="Times New Roman"/>
          <w:sz w:val="28"/>
          <w:szCs w:val="28"/>
        </w:rPr>
        <w:t>đảm bảo mục tiêu đã đề ra, trong đó vừa phải tiếp tục triển khai các nhiệm vụ</w:t>
      </w:r>
      <w:r w:rsidR="00E52746" w:rsidRPr="00FC087C">
        <w:rPr>
          <w:rFonts w:ascii="Times New Roman" w:hAnsi="Times New Roman" w:cs="Times New Roman"/>
          <w:sz w:val="28"/>
          <w:szCs w:val="28"/>
          <w:lang w:val="en-US"/>
        </w:rPr>
        <w:t xml:space="preserve"> đặc thù của Chương trình, </w:t>
      </w:r>
      <w:r w:rsidR="00CD5816" w:rsidRPr="00FC087C">
        <w:rPr>
          <w:rFonts w:ascii="Times New Roman" w:hAnsi="Times New Roman" w:cs="Times New Roman"/>
          <w:sz w:val="28"/>
          <w:szCs w:val="28"/>
        </w:rPr>
        <w:t>vừa phải xác định cụ thể các Chương trình được lồng ghép theo phân công trong Q</w:t>
      </w:r>
      <w:r w:rsidR="00E52746" w:rsidRPr="00FC087C">
        <w:rPr>
          <w:rFonts w:ascii="Times New Roman" w:hAnsi="Times New Roman" w:cs="Times New Roman"/>
          <w:sz w:val="28"/>
          <w:szCs w:val="28"/>
          <w:lang w:val="en-US"/>
        </w:rPr>
        <w:t>uyết định</w:t>
      </w:r>
      <w:r w:rsidR="00CD5816" w:rsidRPr="00FC087C">
        <w:rPr>
          <w:rFonts w:ascii="Times New Roman" w:hAnsi="Times New Roman" w:cs="Times New Roman"/>
          <w:sz w:val="28"/>
          <w:szCs w:val="28"/>
        </w:rPr>
        <w:t xml:space="preserve"> 712/QĐ-TTg ngày </w:t>
      </w:r>
      <w:r w:rsidR="00420BB1" w:rsidRPr="00FC087C">
        <w:rPr>
          <w:rFonts w:ascii="Times New Roman" w:hAnsi="Times New Roman" w:cs="Times New Roman"/>
          <w:sz w:val="28"/>
          <w:szCs w:val="28"/>
        </w:rPr>
        <w:t xml:space="preserve">12 tháng 6 năm 2018 </w:t>
      </w:r>
      <w:r w:rsidR="00CD5816" w:rsidRPr="00FC087C">
        <w:rPr>
          <w:rFonts w:ascii="Times New Roman" w:hAnsi="Times New Roman" w:cs="Times New Roman"/>
          <w:sz w:val="28"/>
          <w:szCs w:val="28"/>
        </w:rPr>
        <w:t>của Thủ tướng Chính phủ</w:t>
      </w:r>
      <w:r w:rsidR="00E52746" w:rsidRPr="00FC087C">
        <w:rPr>
          <w:rFonts w:ascii="Times New Roman" w:hAnsi="Times New Roman" w:cs="Times New Roman"/>
          <w:sz w:val="28"/>
          <w:szCs w:val="28"/>
          <w:lang w:val="en-US"/>
        </w:rPr>
        <w:t>.</w:t>
      </w:r>
      <w:r w:rsidR="00CD5816" w:rsidRPr="00FC087C">
        <w:rPr>
          <w:rFonts w:ascii="Times New Roman" w:hAnsi="Times New Roman" w:cs="Times New Roman"/>
          <w:sz w:val="28"/>
          <w:szCs w:val="28"/>
        </w:rPr>
        <w:t xml:space="preserve"> </w:t>
      </w:r>
    </w:p>
    <w:p w14:paraId="5D7A7E1A" w14:textId="0CFC8ADC" w:rsidR="00CD5816" w:rsidRPr="00FC087C" w:rsidRDefault="00CD581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Các nhiệm vụ cần được thực hiện trong giai đoạn 2 cụ th</w:t>
      </w:r>
      <w:r w:rsidR="00B03C26" w:rsidRPr="00FC087C">
        <w:rPr>
          <w:rFonts w:ascii="Times New Roman" w:hAnsi="Times New Roman" w:cs="Times New Roman"/>
          <w:sz w:val="28"/>
          <w:szCs w:val="28"/>
          <w:lang w:val="en-US"/>
        </w:rPr>
        <w:t>ể</w:t>
      </w:r>
      <w:r w:rsidRPr="00FC087C">
        <w:rPr>
          <w:rFonts w:ascii="Times New Roman" w:hAnsi="Times New Roman" w:cs="Times New Roman"/>
          <w:sz w:val="28"/>
          <w:szCs w:val="28"/>
        </w:rPr>
        <w:t xml:space="preserve"> như sau:</w:t>
      </w:r>
    </w:p>
    <w:p w14:paraId="3F44843C" w14:textId="4065BAC7" w:rsidR="00CD5816" w:rsidRPr="00FC087C" w:rsidRDefault="00606B62" w:rsidP="00D72E75">
      <w:pPr>
        <w:spacing w:before="120" w:after="120" w:line="340" w:lineRule="exact"/>
        <w:ind w:firstLine="720"/>
        <w:jc w:val="both"/>
        <w:rPr>
          <w:rFonts w:ascii="Times New Roman" w:hAnsi="Times New Roman" w:cs="Times New Roman"/>
          <w:b/>
          <w:sz w:val="28"/>
          <w:szCs w:val="28"/>
        </w:rPr>
      </w:pPr>
      <w:r w:rsidRPr="00FC087C">
        <w:rPr>
          <w:rFonts w:ascii="Times New Roman" w:hAnsi="Times New Roman" w:cs="Times New Roman"/>
          <w:b/>
          <w:sz w:val="28"/>
          <w:szCs w:val="28"/>
        </w:rPr>
        <w:t>1.</w:t>
      </w:r>
      <w:r w:rsidR="00CD5816" w:rsidRPr="00FC087C">
        <w:rPr>
          <w:rFonts w:ascii="Times New Roman" w:hAnsi="Times New Roman" w:cs="Times New Roman"/>
          <w:b/>
          <w:sz w:val="28"/>
          <w:szCs w:val="28"/>
        </w:rPr>
        <w:t xml:space="preserve"> Nhiệm vụ 1:</w:t>
      </w:r>
      <w:r w:rsidR="00CD5816" w:rsidRPr="00FC087C">
        <w:rPr>
          <w:rFonts w:ascii="Times New Roman" w:hAnsi="Times New Roman" w:cs="Times New Roman"/>
          <w:sz w:val="28"/>
          <w:szCs w:val="28"/>
        </w:rPr>
        <w:t xml:space="preserve"> </w:t>
      </w:r>
      <w:r w:rsidR="00CD5816" w:rsidRPr="00FC087C">
        <w:rPr>
          <w:rFonts w:ascii="Times New Roman" w:hAnsi="Times New Roman" w:cs="Times New Roman"/>
          <w:b/>
          <w:sz w:val="28"/>
          <w:szCs w:val="28"/>
        </w:rPr>
        <w:t>Cơ bản các hộ có đủ lương thực, thực phẩm đảm bảo dinh dưỡng hợp lý quanh năm</w:t>
      </w:r>
    </w:p>
    <w:p w14:paraId="4291D501" w14:textId="4F67D3EA" w:rsidR="00CD5816" w:rsidRPr="00FC087C" w:rsidRDefault="00665E53"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Nhiệm vụ 1.1.</w:t>
      </w:r>
      <w:r w:rsidR="00CD5816" w:rsidRPr="00FC087C">
        <w:rPr>
          <w:rFonts w:ascii="Times New Roman" w:hAnsi="Times New Roman" w:cs="Times New Roman"/>
          <w:sz w:val="28"/>
          <w:szCs w:val="28"/>
        </w:rPr>
        <w:t xml:space="preserve"> </w:t>
      </w:r>
      <w:r w:rsidR="00B54AC2" w:rsidRPr="00FC087C">
        <w:rPr>
          <w:rFonts w:ascii="Times New Roman" w:hAnsi="Times New Roman" w:cs="Times New Roman"/>
          <w:sz w:val="28"/>
          <w:szCs w:val="28"/>
          <w:lang w:val="en-US"/>
        </w:rPr>
        <w:t>X</w:t>
      </w:r>
      <w:r w:rsidR="00CD5816" w:rsidRPr="00FC087C">
        <w:rPr>
          <w:rFonts w:ascii="Times New Roman" w:hAnsi="Times New Roman" w:cs="Times New Roman"/>
          <w:sz w:val="28"/>
          <w:szCs w:val="28"/>
        </w:rPr>
        <w:t>ác định các biện pháp can thiệ</w:t>
      </w:r>
      <w:r w:rsidR="00CA40F9" w:rsidRPr="00FC087C">
        <w:rPr>
          <w:rFonts w:ascii="Times New Roman" w:hAnsi="Times New Roman" w:cs="Times New Roman"/>
          <w:sz w:val="28"/>
          <w:szCs w:val="28"/>
          <w:lang w:val="en-US"/>
        </w:rPr>
        <w:t>p</w:t>
      </w:r>
      <w:r w:rsidR="00CD5816" w:rsidRPr="00FC087C">
        <w:rPr>
          <w:rFonts w:ascii="Times New Roman" w:hAnsi="Times New Roman" w:cs="Times New Roman"/>
          <w:sz w:val="28"/>
          <w:szCs w:val="28"/>
        </w:rPr>
        <w:t xml:space="preserve"> </w:t>
      </w:r>
      <w:r w:rsidR="00B54AC2" w:rsidRPr="00FC087C">
        <w:rPr>
          <w:rFonts w:ascii="Times New Roman" w:hAnsi="Times New Roman" w:cs="Times New Roman"/>
          <w:sz w:val="28"/>
          <w:szCs w:val="28"/>
          <w:lang w:val="en-US"/>
        </w:rPr>
        <w:t>để cải thiện năng lực tiếp cận lương thực</w:t>
      </w:r>
      <w:r w:rsidR="00233572" w:rsidRPr="00FC087C">
        <w:rPr>
          <w:rFonts w:ascii="Times New Roman" w:hAnsi="Times New Roman" w:cs="Times New Roman"/>
          <w:sz w:val="28"/>
          <w:szCs w:val="28"/>
          <w:lang w:val="en-US"/>
        </w:rPr>
        <w:t>,</w:t>
      </w:r>
      <w:r w:rsidR="00B54AC2" w:rsidRPr="00FC087C">
        <w:rPr>
          <w:rFonts w:ascii="Times New Roman" w:hAnsi="Times New Roman" w:cs="Times New Roman"/>
          <w:sz w:val="28"/>
          <w:szCs w:val="28"/>
          <w:lang w:val="en-US"/>
        </w:rPr>
        <w:t xml:space="preserve"> thực phẩm </w:t>
      </w:r>
      <w:r w:rsidR="00CD5816" w:rsidRPr="00FC087C">
        <w:rPr>
          <w:rFonts w:ascii="Times New Roman" w:hAnsi="Times New Roman" w:cs="Times New Roman"/>
          <w:sz w:val="28"/>
          <w:szCs w:val="28"/>
        </w:rPr>
        <w:t>theo từng vùng, miền và từng đối tượng</w:t>
      </w:r>
      <w:r w:rsidR="006F5920" w:rsidRPr="00FC087C">
        <w:rPr>
          <w:rFonts w:ascii="Times New Roman" w:hAnsi="Times New Roman" w:cs="Times New Roman"/>
          <w:sz w:val="28"/>
          <w:szCs w:val="28"/>
          <w:lang w:val="en-US"/>
        </w:rPr>
        <w:t xml:space="preserve"> dựa trên bản </w:t>
      </w:r>
      <w:r w:rsidR="006F5920" w:rsidRPr="00FC087C">
        <w:rPr>
          <w:rFonts w:ascii="Times New Roman" w:hAnsi="Times New Roman" w:cs="Times New Roman"/>
          <w:sz w:val="28"/>
          <w:szCs w:val="28"/>
          <w:lang w:val="en-US"/>
        </w:rPr>
        <w:lastRenderedPageBreak/>
        <w:t xml:space="preserve">kết quả </w:t>
      </w:r>
      <w:r w:rsidR="00B54AC2" w:rsidRPr="00FC087C">
        <w:rPr>
          <w:rFonts w:ascii="Times New Roman" w:hAnsi="Times New Roman" w:cs="Times New Roman"/>
          <w:sz w:val="28"/>
          <w:szCs w:val="28"/>
          <w:lang w:val="en-US"/>
        </w:rPr>
        <w:t xml:space="preserve">về </w:t>
      </w:r>
      <w:r w:rsidR="006F5920" w:rsidRPr="00FC087C">
        <w:rPr>
          <w:rFonts w:ascii="Times New Roman" w:hAnsi="Times New Roman" w:cs="Times New Roman"/>
          <w:sz w:val="28"/>
          <w:szCs w:val="28"/>
          <w:lang w:val="en-US"/>
        </w:rPr>
        <w:t>nhu cầu dinh dưỡng hợp lý theo độ tuổi của người dân trong giai đoạn 1.</w:t>
      </w:r>
      <w:r w:rsidR="00CD5816" w:rsidRPr="00FC087C">
        <w:rPr>
          <w:rFonts w:ascii="Times New Roman" w:hAnsi="Times New Roman" w:cs="Times New Roman"/>
          <w:sz w:val="28"/>
          <w:szCs w:val="28"/>
        </w:rPr>
        <w:t xml:space="preserve"> </w:t>
      </w:r>
    </w:p>
    <w:p w14:paraId="0FB1C1C2" w14:textId="1300E574" w:rsidR="001E197B" w:rsidRPr="00FC087C" w:rsidRDefault="00665E53" w:rsidP="001E197B">
      <w:pPr>
        <w:pStyle w:val="NormalWeb"/>
        <w:shd w:val="clear" w:color="auto" w:fill="FFFFFF"/>
        <w:spacing w:before="120" w:beforeAutospacing="0" w:after="120" w:afterAutospacing="0" w:line="340" w:lineRule="exact"/>
        <w:ind w:firstLine="720"/>
        <w:jc w:val="both"/>
        <w:rPr>
          <w:sz w:val="28"/>
          <w:szCs w:val="28"/>
          <w:lang w:val="en-US"/>
        </w:rPr>
      </w:pPr>
      <w:r w:rsidRPr="00FC087C">
        <w:rPr>
          <w:sz w:val="28"/>
          <w:szCs w:val="28"/>
          <w:lang w:val="en-US"/>
        </w:rPr>
        <w:t xml:space="preserve">- Nhiệm vụ 1.2. </w:t>
      </w:r>
      <w:r w:rsidR="001E197B" w:rsidRPr="00FC087C">
        <w:rPr>
          <w:sz w:val="28"/>
          <w:szCs w:val="28"/>
          <w:lang w:val="en-US"/>
        </w:rPr>
        <w:t xml:space="preserve">Tiếp </w:t>
      </w:r>
      <w:r w:rsidR="001E197B" w:rsidRPr="00FC087C">
        <w:rPr>
          <w:sz w:val="28"/>
          <w:szCs w:val="28"/>
          <w:lang w:val="vi-VN"/>
        </w:rPr>
        <w:t>tục xây dựng tài liệu, chương trình tập huấn và tổ chức tập huấn/hướng dẫn các cán bộ phụ trách địa phương, các hộ gia đình</w:t>
      </w:r>
      <w:r w:rsidRPr="00FC087C">
        <w:rPr>
          <w:sz w:val="28"/>
          <w:szCs w:val="28"/>
          <w:lang w:val="en-US"/>
        </w:rPr>
        <w:t xml:space="preserve"> </w:t>
      </w:r>
      <w:r w:rsidRPr="00FC087C">
        <w:rPr>
          <w:sz w:val="28"/>
          <w:szCs w:val="28"/>
        </w:rPr>
        <w:t>cách thức</w:t>
      </w:r>
      <w:r w:rsidRPr="00FC087C">
        <w:rPr>
          <w:sz w:val="28"/>
          <w:szCs w:val="28"/>
          <w:lang w:val="en-US"/>
        </w:rPr>
        <w:t xml:space="preserve"> tính toán lượng lương</w:t>
      </w:r>
      <w:r w:rsidR="00D12D71">
        <w:rPr>
          <w:sz w:val="28"/>
          <w:szCs w:val="28"/>
          <w:lang w:val="en-US"/>
        </w:rPr>
        <w:t>,</w:t>
      </w:r>
      <w:r w:rsidRPr="00FC087C">
        <w:rPr>
          <w:sz w:val="28"/>
          <w:szCs w:val="28"/>
          <w:lang w:val="en-US"/>
        </w:rPr>
        <w:t xml:space="preserve"> thực thực phẩm và</w:t>
      </w:r>
      <w:r w:rsidR="001E197B" w:rsidRPr="00FC087C">
        <w:rPr>
          <w:sz w:val="28"/>
          <w:szCs w:val="28"/>
          <w:lang w:val="vi-VN"/>
        </w:rPr>
        <w:t xml:space="preserve"> cách thức đảm bảo đảm bảo an ninh lương thực và dinh dưỡng. </w:t>
      </w:r>
    </w:p>
    <w:p w14:paraId="6FA54DB8" w14:textId="2DAD303C" w:rsidR="00FD7873" w:rsidRPr="00FC087C" w:rsidRDefault="00665E53" w:rsidP="00D72E75">
      <w:pPr>
        <w:pStyle w:val="NormalWeb"/>
        <w:shd w:val="clear" w:color="auto" w:fill="FFFFFF"/>
        <w:spacing w:before="120" w:beforeAutospacing="0" w:after="120" w:afterAutospacing="0" w:line="340" w:lineRule="exact"/>
        <w:ind w:firstLine="720"/>
        <w:jc w:val="both"/>
        <w:rPr>
          <w:sz w:val="28"/>
          <w:szCs w:val="28"/>
          <w:lang w:val="vi-VN"/>
        </w:rPr>
      </w:pPr>
      <w:r w:rsidRPr="00FC087C">
        <w:rPr>
          <w:sz w:val="28"/>
          <w:szCs w:val="28"/>
          <w:lang w:val="en-US"/>
        </w:rPr>
        <w:t xml:space="preserve">- Nhiệm vụ 1.3. </w:t>
      </w:r>
      <w:r w:rsidR="00B54AC2" w:rsidRPr="00FC087C">
        <w:rPr>
          <w:sz w:val="28"/>
          <w:szCs w:val="28"/>
          <w:lang w:val="en-US"/>
        </w:rPr>
        <w:t xml:space="preserve">Tiếp tục xây dựng và nhân rộng </w:t>
      </w:r>
      <w:r w:rsidR="00CD5816" w:rsidRPr="00FC087C">
        <w:rPr>
          <w:sz w:val="28"/>
          <w:szCs w:val="28"/>
          <w:lang w:val="vi-VN"/>
        </w:rPr>
        <w:t>các mô hình nông nghiệp dinh dưỡng theo kế hoạch phù hợp với điều kiện sinh thái</w:t>
      </w:r>
      <w:r w:rsidR="00B54AC2" w:rsidRPr="00FC087C">
        <w:rPr>
          <w:sz w:val="28"/>
          <w:szCs w:val="28"/>
          <w:lang w:val="en-US"/>
        </w:rPr>
        <w:t xml:space="preserve"> và nguồn lực</w:t>
      </w:r>
      <w:r w:rsidR="00CD5816" w:rsidRPr="00FC087C">
        <w:rPr>
          <w:sz w:val="28"/>
          <w:szCs w:val="28"/>
          <w:lang w:val="vi-VN"/>
        </w:rPr>
        <w:t xml:space="preserve"> của từng vùng </w:t>
      </w:r>
      <w:r w:rsidR="009B46EE" w:rsidRPr="00FC087C">
        <w:rPr>
          <w:sz w:val="28"/>
          <w:szCs w:val="28"/>
          <w:lang w:val="en-US"/>
        </w:rPr>
        <w:t xml:space="preserve">để </w:t>
      </w:r>
      <w:r w:rsidR="00CD5816" w:rsidRPr="00FC087C">
        <w:rPr>
          <w:sz w:val="28"/>
          <w:szCs w:val="28"/>
          <w:lang w:val="vi-VN"/>
        </w:rPr>
        <w:t>đảm bảo</w:t>
      </w:r>
      <w:r w:rsidR="009B46EE" w:rsidRPr="00FC087C">
        <w:rPr>
          <w:sz w:val="28"/>
          <w:szCs w:val="28"/>
          <w:lang w:val="en-US"/>
        </w:rPr>
        <w:t xml:space="preserve"> an ninh lương thực thực phẩm và</w:t>
      </w:r>
      <w:r w:rsidR="00CD5816" w:rsidRPr="00FC087C">
        <w:rPr>
          <w:sz w:val="28"/>
          <w:szCs w:val="28"/>
          <w:lang w:val="vi-VN"/>
        </w:rPr>
        <w:t xml:space="preserve"> dinh dưỡng cho người dân</w:t>
      </w:r>
      <w:r w:rsidR="004B69B0" w:rsidRPr="00FC087C">
        <w:rPr>
          <w:sz w:val="28"/>
          <w:szCs w:val="28"/>
          <w:lang w:val="vi-VN"/>
        </w:rPr>
        <w:t>.</w:t>
      </w:r>
    </w:p>
    <w:p w14:paraId="2B043EAC" w14:textId="68203A12" w:rsidR="00890024" w:rsidRPr="00FC087C" w:rsidRDefault="00CD5816" w:rsidP="00890024">
      <w:pPr>
        <w:pStyle w:val="NormalWeb"/>
        <w:shd w:val="clear" w:color="auto" w:fill="FFFFFF"/>
        <w:spacing w:before="120" w:beforeAutospacing="0" w:after="120" w:afterAutospacing="0" w:line="340" w:lineRule="exact"/>
        <w:ind w:firstLine="720"/>
        <w:jc w:val="both"/>
        <w:rPr>
          <w:sz w:val="28"/>
          <w:szCs w:val="28"/>
          <w:lang w:val="en-US"/>
        </w:rPr>
      </w:pPr>
      <w:r w:rsidRPr="00FC087C">
        <w:rPr>
          <w:sz w:val="28"/>
          <w:szCs w:val="28"/>
        </w:rPr>
        <w:t>-</w:t>
      </w:r>
      <w:r w:rsidR="00665E53" w:rsidRPr="00FC087C">
        <w:rPr>
          <w:sz w:val="28"/>
          <w:szCs w:val="28"/>
          <w:lang w:val="en-US"/>
        </w:rPr>
        <w:t xml:space="preserve"> Nhiệm vụ 1.4. </w:t>
      </w:r>
      <w:r w:rsidRPr="00FC087C">
        <w:rPr>
          <w:sz w:val="28"/>
          <w:szCs w:val="28"/>
        </w:rPr>
        <w:t xml:space="preserve"> Đảm bảo ổn định lương thực, thực phẩm cho nhu cầu tiêu dùng của người dân: </w:t>
      </w:r>
      <w:r w:rsidR="00004468" w:rsidRPr="00FC087C">
        <w:rPr>
          <w:sz w:val="28"/>
          <w:szCs w:val="28"/>
        </w:rPr>
        <w:t xml:space="preserve">Xây dựng </w:t>
      </w:r>
      <w:r w:rsidRPr="00FC087C">
        <w:rPr>
          <w:sz w:val="28"/>
          <w:szCs w:val="28"/>
        </w:rPr>
        <w:t>các dự báo và kế hoạch</w:t>
      </w:r>
      <w:r w:rsidR="0093773D" w:rsidRPr="00FC087C">
        <w:rPr>
          <w:sz w:val="28"/>
          <w:szCs w:val="28"/>
          <w:lang w:val="en-US"/>
        </w:rPr>
        <w:t xml:space="preserve"> sản xuất,</w:t>
      </w:r>
      <w:r w:rsidR="00DF2026" w:rsidRPr="00FC087C">
        <w:rPr>
          <w:sz w:val="28"/>
          <w:szCs w:val="28"/>
          <w:lang w:val="en-US"/>
        </w:rPr>
        <w:t xml:space="preserve"> </w:t>
      </w:r>
      <w:r w:rsidRPr="00FC087C">
        <w:rPr>
          <w:sz w:val="28"/>
          <w:szCs w:val="28"/>
        </w:rPr>
        <w:t>dự trữ về nhu cầu lương thực thực phẩm theo từng khu vực, v</w:t>
      </w:r>
      <w:r w:rsidR="00004468" w:rsidRPr="00FC087C">
        <w:rPr>
          <w:sz w:val="28"/>
          <w:szCs w:val="28"/>
        </w:rPr>
        <w:t>ù</w:t>
      </w:r>
      <w:r w:rsidRPr="00FC087C">
        <w:rPr>
          <w:sz w:val="28"/>
          <w:szCs w:val="28"/>
        </w:rPr>
        <w:t xml:space="preserve">ng miền để </w:t>
      </w:r>
      <w:r w:rsidR="00146E88" w:rsidRPr="00FC087C">
        <w:rPr>
          <w:sz w:val="28"/>
          <w:szCs w:val="28"/>
          <w:lang w:val="en-US"/>
        </w:rPr>
        <w:t>tổ chức</w:t>
      </w:r>
      <w:r w:rsidRPr="00FC087C">
        <w:rPr>
          <w:sz w:val="28"/>
          <w:szCs w:val="28"/>
        </w:rPr>
        <w:t xml:space="preserve"> và điều tiết</w:t>
      </w:r>
      <w:r w:rsidR="00004468" w:rsidRPr="00FC087C">
        <w:rPr>
          <w:sz w:val="28"/>
          <w:szCs w:val="28"/>
        </w:rPr>
        <w:t xml:space="preserve"> sản xuất</w:t>
      </w:r>
      <w:r w:rsidR="00004468" w:rsidRPr="00FC087C">
        <w:rPr>
          <w:sz w:val="28"/>
          <w:szCs w:val="28"/>
          <w:lang w:val="en-US"/>
        </w:rPr>
        <w:t>.</w:t>
      </w:r>
    </w:p>
    <w:p w14:paraId="09EB2E41" w14:textId="402313C1" w:rsidR="00890024" w:rsidRPr="00FC087C" w:rsidRDefault="00890024" w:rsidP="00890024">
      <w:pPr>
        <w:pStyle w:val="NormalWeb"/>
        <w:shd w:val="clear" w:color="auto" w:fill="FFFFFF"/>
        <w:spacing w:before="120" w:beforeAutospacing="0" w:after="120" w:afterAutospacing="0" w:line="340" w:lineRule="exact"/>
        <w:ind w:firstLine="720"/>
        <w:jc w:val="both"/>
        <w:rPr>
          <w:sz w:val="28"/>
          <w:szCs w:val="28"/>
          <w:lang w:val="en-US"/>
        </w:rPr>
      </w:pPr>
      <w:r w:rsidRPr="00FC087C">
        <w:rPr>
          <w:sz w:val="28"/>
          <w:szCs w:val="28"/>
          <w:lang w:val="en-US"/>
        </w:rPr>
        <w:t>-</w:t>
      </w:r>
      <w:r w:rsidR="00665E53" w:rsidRPr="00FC087C">
        <w:rPr>
          <w:sz w:val="28"/>
          <w:szCs w:val="28"/>
          <w:lang w:val="en-US"/>
        </w:rPr>
        <w:t xml:space="preserve"> Nhiệm vụ 1.5. </w:t>
      </w:r>
      <w:r w:rsidRPr="00FC087C">
        <w:rPr>
          <w:sz w:val="28"/>
          <w:szCs w:val="28"/>
          <w:lang w:val="en-US"/>
        </w:rPr>
        <w:t>Tăng cường khả năng tiếp cận và thụ hưởng lương thực thực phẩm đảm bảo dinh dưỡng cho các đối tượng dễ bị tổn thương tại các vùng có nhiều rủi ro thiên tai, và mất cân đối về thực phẩm, dinh dưỡng.</w:t>
      </w:r>
    </w:p>
    <w:p w14:paraId="2308211E" w14:textId="1CB9BC77" w:rsidR="00890024" w:rsidRPr="00FC087C" w:rsidRDefault="00890024" w:rsidP="00890024">
      <w:pPr>
        <w:pStyle w:val="NormalWeb"/>
        <w:shd w:val="clear" w:color="auto" w:fill="FFFFFF"/>
        <w:spacing w:before="120" w:beforeAutospacing="0" w:after="120" w:afterAutospacing="0" w:line="340" w:lineRule="exact"/>
        <w:ind w:firstLine="720"/>
        <w:jc w:val="both"/>
        <w:rPr>
          <w:sz w:val="28"/>
          <w:szCs w:val="28"/>
          <w:lang w:val="en-US"/>
        </w:rPr>
      </w:pPr>
      <w:r w:rsidRPr="00FC087C">
        <w:rPr>
          <w:sz w:val="28"/>
          <w:szCs w:val="28"/>
          <w:lang w:val="en-US"/>
        </w:rPr>
        <w:t>-</w:t>
      </w:r>
      <w:r w:rsidR="00665E53" w:rsidRPr="00FC087C">
        <w:rPr>
          <w:sz w:val="28"/>
          <w:szCs w:val="28"/>
          <w:lang w:val="en-US"/>
        </w:rPr>
        <w:t xml:space="preserve"> Nhiệm vụ 1.6. </w:t>
      </w:r>
      <w:r w:rsidRPr="00FC087C">
        <w:rPr>
          <w:sz w:val="28"/>
          <w:szCs w:val="28"/>
          <w:lang w:val="en-US"/>
        </w:rPr>
        <w:t>Tăng cường năng lực dự trữ để phòng chống, ứng phó với các hiện tượng đứt gãy chuỗi cung ứng lương thực thực phẩm ở các cấp độ khác nhau, trong đó ưu tiên cho các nhóm nghèo và nhóm dễ bị tổn thương.</w:t>
      </w:r>
    </w:p>
    <w:p w14:paraId="7A90C9DA" w14:textId="1C7FE38B" w:rsidR="007C65A6" w:rsidRPr="00FC087C" w:rsidRDefault="007C65A6" w:rsidP="00A91418">
      <w:pPr>
        <w:pStyle w:val="NormalWeb"/>
        <w:shd w:val="clear" w:color="auto" w:fill="FFFFFF"/>
        <w:spacing w:before="120" w:beforeAutospacing="0" w:after="120" w:afterAutospacing="0" w:line="340" w:lineRule="exact"/>
        <w:ind w:firstLine="720"/>
        <w:jc w:val="both"/>
        <w:rPr>
          <w:sz w:val="28"/>
          <w:szCs w:val="28"/>
          <w:lang w:val="en-US"/>
        </w:rPr>
      </w:pPr>
      <w:bookmarkStart w:id="0" w:name="_Hlk121126469"/>
      <w:r w:rsidRPr="00FC087C">
        <w:rPr>
          <w:sz w:val="28"/>
          <w:szCs w:val="28"/>
          <w:lang w:val="en-US"/>
        </w:rPr>
        <w:t>-</w:t>
      </w:r>
      <w:r w:rsidR="00665E53" w:rsidRPr="00FC087C">
        <w:rPr>
          <w:sz w:val="28"/>
          <w:szCs w:val="28"/>
          <w:lang w:val="en-US"/>
        </w:rPr>
        <w:t xml:space="preserve"> Nhiệm vụ 1.7. </w:t>
      </w:r>
      <w:r w:rsidRPr="00FC087C">
        <w:rPr>
          <w:sz w:val="28"/>
          <w:szCs w:val="28"/>
          <w:lang w:val="en-US"/>
        </w:rPr>
        <w:t xml:space="preserve">Chuyển đổi hệ thống sản xuất theo hướng bền vững (an toàn, chất lượng và bảo vệ môi trường) và nâng cao giá trị gia tăng cho sản phẩm </w:t>
      </w:r>
      <w:bookmarkEnd w:id="0"/>
      <w:r w:rsidRPr="00FC087C">
        <w:rPr>
          <w:sz w:val="28"/>
          <w:szCs w:val="28"/>
          <w:lang w:val="en-US"/>
        </w:rPr>
        <w:t>thông qua đẩy mạnh áp dụng quy trình/tiến bộ kỹ thuật, giảm sử dụng đầu vào, sản xuất theo tiêu chuẩn được chứng nhận.</w:t>
      </w:r>
    </w:p>
    <w:p w14:paraId="3ADE3BE1" w14:textId="5CCF3C66" w:rsidR="007C65A6" w:rsidRPr="00FC087C" w:rsidRDefault="007C65A6" w:rsidP="00A91418">
      <w:pPr>
        <w:pStyle w:val="NormalWeb"/>
        <w:shd w:val="clear" w:color="auto" w:fill="FFFFFF"/>
        <w:spacing w:before="120" w:beforeAutospacing="0" w:after="120" w:afterAutospacing="0" w:line="340" w:lineRule="exact"/>
        <w:ind w:firstLine="720"/>
        <w:jc w:val="both"/>
        <w:rPr>
          <w:sz w:val="28"/>
          <w:szCs w:val="28"/>
          <w:lang w:val="en-US"/>
        </w:rPr>
      </w:pPr>
      <w:r w:rsidRPr="00FC087C">
        <w:rPr>
          <w:sz w:val="28"/>
          <w:szCs w:val="28"/>
          <w:lang w:val="en-US"/>
        </w:rPr>
        <w:t>-</w:t>
      </w:r>
      <w:r w:rsidR="00665E53" w:rsidRPr="00FC087C">
        <w:rPr>
          <w:sz w:val="28"/>
          <w:szCs w:val="28"/>
          <w:lang w:val="en-US"/>
        </w:rPr>
        <w:t xml:space="preserve"> Nhiệm vụ 1.8. </w:t>
      </w:r>
      <w:r w:rsidRPr="00FC087C">
        <w:rPr>
          <w:sz w:val="28"/>
          <w:szCs w:val="28"/>
          <w:lang w:val="en-US"/>
        </w:rPr>
        <w:t>Tập huấn và hướng dẫn nhằm nâng cao năng lực và tính chủ động của hộ thực hành sản xuất an toàn và bền vững, tiết kiệm đầu vào, tăng hiệu quả và thu nhập.</w:t>
      </w:r>
    </w:p>
    <w:p w14:paraId="51366D77" w14:textId="789D7B51" w:rsidR="00A67B72" w:rsidRPr="00FC087C" w:rsidRDefault="00A67B72" w:rsidP="00A91418">
      <w:pPr>
        <w:pStyle w:val="NormalWeb"/>
        <w:shd w:val="clear" w:color="auto" w:fill="FFFFFF"/>
        <w:spacing w:before="120" w:beforeAutospacing="0" w:after="120" w:afterAutospacing="0" w:line="340" w:lineRule="exact"/>
        <w:ind w:firstLine="720"/>
        <w:jc w:val="both"/>
        <w:rPr>
          <w:sz w:val="28"/>
          <w:szCs w:val="28"/>
          <w:lang w:val="en-US"/>
        </w:rPr>
      </w:pPr>
      <w:r w:rsidRPr="00FC087C">
        <w:rPr>
          <w:sz w:val="28"/>
          <w:szCs w:val="28"/>
          <w:lang w:val="en-US"/>
        </w:rPr>
        <w:t>-</w:t>
      </w:r>
      <w:r w:rsidR="00665E53" w:rsidRPr="00FC087C">
        <w:rPr>
          <w:sz w:val="28"/>
          <w:szCs w:val="28"/>
          <w:lang w:val="en-US"/>
        </w:rPr>
        <w:t xml:space="preserve"> Nhiệm vụ 1.9.</w:t>
      </w:r>
      <w:r w:rsidRPr="00FC087C">
        <w:rPr>
          <w:sz w:val="28"/>
          <w:szCs w:val="28"/>
          <w:lang w:val="en-US"/>
        </w:rPr>
        <w:t xml:space="preserve"> </w:t>
      </w:r>
      <w:r w:rsidRPr="00FC087C">
        <w:rPr>
          <w:sz w:val="28"/>
          <w:szCs w:val="28"/>
          <w:lang w:val="vi-VN"/>
        </w:rPr>
        <w:t xml:space="preserve">Xây dựng và thực hiện các chương trình/gói hỗ trợ kịp </w:t>
      </w:r>
      <w:r w:rsidRPr="00FC087C">
        <w:rPr>
          <w:sz w:val="28"/>
          <w:szCs w:val="28"/>
          <w:lang w:val="en-US"/>
        </w:rPr>
        <w:t xml:space="preserve">thời </w:t>
      </w:r>
      <w:r w:rsidRPr="00FC087C">
        <w:rPr>
          <w:sz w:val="28"/>
          <w:szCs w:val="28"/>
          <w:lang w:val="vi-VN"/>
        </w:rPr>
        <w:t xml:space="preserve">cho hộ yếu thế (hộ người già neo đơn, hộ bị ốm đau, tàn tật), hộ gặp các cú sốc khẩn cấp bị thiếu </w:t>
      </w:r>
      <w:r w:rsidRPr="00FC087C">
        <w:rPr>
          <w:sz w:val="28"/>
          <w:szCs w:val="28"/>
          <w:lang w:val="en-US"/>
        </w:rPr>
        <w:t>lương thực, thực phẩm</w:t>
      </w:r>
      <w:r w:rsidRPr="00FC087C">
        <w:rPr>
          <w:sz w:val="28"/>
          <w:szCs w:val="28"/>
          <w:lang w:val="vi-VN"/>
        </w:rPr>
        <w:t>.</w:t>
      </w:r>
    </w:p>
    <w:p w14:paraId="45C2561B" w14:textId="14864DD1" w:rsidR="00056723" w:rsidRPr="00FC087C" w:rsidRDefault="007C65A6" w:rsidP="00A91418">
      <w:pPr>
        <w:pStyle w:val="NormalWeb"/>
        <w:shd w:val="clear" w:color="auto" w:fill="FFFFFF"/>
        <w:spacing w:before="120" w:beforeAutospacing="0" w:after="120" w:afterAutospacing="0" w:line="340" w:lineRule="exact"/>
        <w:ind w:firstLine="720"/>
        <w:jc w:val="both"/>
        <w:rPr>
          <w:sz w:val="28"/>
          <w:szCs w:val="28"/>
          <w:lang w:val="en-US"/>
        </w:rPr>
      </w:pPr>
      <w:r w:rsidRPr="00FC087C">
        <w:rPr>
          <w:sz w:val="28"/>
          <w:szCs w:val="28"/>
          <w:lang w:val="en-US"/>
        </w:rPr>
        <w:t>-</w:t>
      </w:r>
      <w:r w:rsidR="00665E53" w:rsidRPr="00FC087C">
        <w:rPr>
          <w:sz w:val="28"/>
          <w:szCs w:val="28"/>
          <w:lang w:val="en-US"/>
        </w:rPr>
        <w:t xml:space="preserve"> Nhiệm vụ 1.10. </w:t>
      </w:r>
      <w:r w:rsidRPr="00FC087C">
        <w:rPr>
          <w:sz w:val="28"/>
          <w:szCs w:val="28"/>
          <w:lang w:val="en-US"/>
        </w:rPr>
        <w:t xml:space="preserve"> Nâng cấp, hoàn thiện hạ tầng sản xuất và hệ thống thương mại (chợ, cửa hàng, trung tâm thương mại, trung tâm giao dịch nông sản), hạ tầng và dịch vụ logistics hỗ trợ phát triển sản xuất và thương mại nông sản.</w:t>
      </w:r>
    </w:p>
    <w:p w14:paraId="21B9B748" w14:textId="19BB42EE" w:rsidR="00CD5816" w:rsidRPr="00FC087C" w:rsidRDefault="00606B62"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b/>
          <w:sz w:val="28"/>
          <w:szCs w:val="28"/>
        </w:rPr>
        <w:t>2.</w:t>
      </w:r>
      <w:r w:rsidR="00CD5816" w:rsidRPr="00FC087C">
        <w:rPr>
          <w:rFonts w:ascii="Times New Roman" w:hAnsi="Times New Roman" w:cs="Times New Roman"/>
          <w:b/>
          <w:sz w:val="28"/>
          <w:szCs w:val="28"/>
        </w:rPr>
        <w:t xml:space="preserve"> Nhiệm vụ 2: Suy dinh dưỡng ở trẻ em dưới hai tuổi không còn là vấn đề có ý nghĩa sức khỏe cộng đồng hoặc ở mức thấp</w:t>
      </w:r>
    </w:p>
    <w:p w14:paraId="67865E1D" w14:textId="6F1090C7" w:rsidR="00603D6D" w:rsidRPr="00FC087C" w:rsidRDefault="00603D6D"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665E53" w:rsidRPr="00FC087C">
        <w:rPr>
          <w:rFonts w:ascii="Times New Roman" w:hAnsi="Times New Roman" w:cs="Times New Roman"/>
          <w:sz w:val="28"/>
          <w:szCs w:val="28"/>
          <w:lang w:val="en-US"/>
        </w:rPr>
        <w:t xml:space="preserve">Nhiệm vụ 2.1. </w:t>
      </w:r>
      <w:r w:rsidRPr="00FC087C">
        <w:rPr>
          <w:rFonts w:ascii="Times New Roman" w:hAnsi="Times New Roman" w:cs="Times New Roman"/>
          <w:sz w:val="28"/>
          <w:szCs w:val="28"/>
        </w:rPr>
        <w:t xml:space="preserve">Cải thiện tình trạng vi chất dinh dưỡng của bà mẹ và trẻ em: Xây dựng các chương trình và giải pháp cải thiện phù hợp với các nhóm đối </w:t>
      </w:r>
      <w:r w:rsidRPr="00FC087C">
        <w:rPr>
          <w:rFonts w:ascii="Times New Roman" w:hAnsi="Times New Roman" w:cs="Times New Roman"/>
          <w:sz w:val="28"/>
          <w:szCs w:val="28"/>
        </w:rPr>
        <w:lastRenderedPageBreak/>
        <w:t>tượng và vùng miền; tập huấn, hướng dẫn và phổ biến các nội dung về phòng chống suy dinh dưỡng và cải thiện dinh dưỡng.</w:t>
      </w:r>
    </w:p>
    <w:p w14:paraId="28D57C31" w14:textId="068ECDC9" w:rsidR="00603D6D" w:rsidRPr="00FC087C" w:rsidRDefault="00603D6D"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665E53" w:rsidRPr="00FC087C">
        <w:rPr>
          <w:rFonts w:ascii="Times New Roman" w:hAnsi="Times New Roman" w:cs="Times New Roman"/>
          <w:sz w:val="28"/>
          <w:szCs w:val="28"/>
          <w:lang w:val="en-US"/>
        </w:rPr>
        <w:t xml:space="preserve">Nhiệm vụ 2.2. </w:t>
      </w:r>
      <w:r w:rsidRPr="00FC087C">
        <w:rPr>
          <w:rFonts w:ascii="Times New Roman" w:hAnsi="Times New Roman" w:cs="Times New Roman"/>
          <w:sz w:val="28"/>
          <w:szCs w:val="28"/>
        </w:rPr>
        <w:t>Hoàn thiện chính sách xã hội cần thiết nhằm hỗ trợ cho bà mẹ mang thai và trẻ nhỏ được tiếp cận các dịch vụ y tế.</w:t>
      </w:r>
    </w:p>
    <w:p w14:paraId="210A2EBB" w14:textId="35BDB9A8" w:rsidR="00603D6D" w:rsidRPr="00FC087C" w:rsidRDefault="00603D6D"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665E53" w:rsidRPr="00FC087C">
        <w:rPr>
          <w:rFonts w:ascii="Times New Roman" w:hAnsi="Times New Roman" w:cs="Times New Roman"/>
          <w:sz w:val="28"/>
          <w:szCs w:val="28"/>
          <w:lang w:val="en-US"/>
        </w:rPr>
        <w:t xml:space="preserve">Nhiệm vụ 2.3. </w:t>
      </w:r>
      <w:r w:rsidRPr="00FC087C">
        <w:rPr>
          <w:rFonts w:ascii="Times New Roman" w:hAnsi="Times New Roman" w:cs="Times New Roman"/>
          <w:sz w:val="28"/>
          <w:szCs w:val="28"/>
        </w:rPr>
        <w:t>Tập huấn, hướng dẫn và phổ biến tài liệu phòng chống suy dinh dưỡng/ cải thiện dinh dưỡng cho bà mẹ, trẻ em: xây dựng thực đơn đa dạng, đúng và đủ dinh dưỡng, nuôi con bằng sữa mẹ, bổ sung vi chất cho bà mẹ mang thai, bổ sung dinh dưỡng và vi chất cho trẻ em dưới 2 tuổi, khám sức khỏe định kỳ.</w:t>
      </w:r>
    </w:p>
    <w:p w14:paraId="1EAF87FD" w14:textId="0CB1B357" w:rsidR="00603D6D" w:rsidRPr="00FC087C" w:rsidRDefault="00603D6D"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665E53" w:rsidRPr="00FC087C">
        <w:rPr>
          <w:rFonts w:ascii="Times New Roman" w:hAnsi="Times New Roman" w:cs="Times New Roman"/>
          <w:sz w:val="28"/>
          <w:szCs w:val="28"/>
          <w:lang w:val="en-US"/>
        </w:rPr>
        <w:t xml:space="preserve">Nhiệm vụ 2.4. </w:t>
      </w:r>
      <w:r w:rsidRPr="00FC087C">
        <w:rPr>
          <w:rFonts w:ascii="Times New Roman" w:hAnsi="Times New Roman" w:cs="Times New Roman"/>
          <w:sz w:val="28"/>
          <w:szCs w:val="28"/>
        </w:rPr>
        <w:t>Xây dựng và thực hiện chương trình hỗ trợ dinh dưỡng cho 100% phụ nữ mang thai và trẻ em.</w:t>
      </w:r>
    </w:p>
    <w:p w14:paraId="4F00B666" w14:textId="5548A6B4" w:rsidR="00603D6D" w:rsidRPr="00FC087C" w:rsidRDefault="00603D6D"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665E53" w:rsidRPr="00FC087C">
        <w:rPr>
          <w:rFonts w:ascii="Times New Roman" w:hAnsi="Times New Roman" w:cs="Times New Roman"/>
          <w:sz w:val="28"/>
          <w:szCs w:val="28"/>
          <w:lang w:val="en-US"/>
        </w:rPr>
        <w:t xml:space="preserve">Nhiệm vụ 2.5. </w:t>
      </w:r>
      <w:r w:rsidRPr="00FC087C">
        <w:rPr>
          <w:rFonts w:ascii="Times New Roman" w:hAnsi="Times New Roman" w:cs="Times New Roman"/>
          <w:sz w:val="28"/>
          <w:szCs w:val="28"/>
        </w:rPr>
        <w:t xml:space="preserve">Tập huấn và hướng dẫn thực hành đảm bảo và bổ sung dinh dưỡng trong sử dụng, chế biến, bảo quản </w:t>
      </w:r>
      <w:r w:rsidR="00233572" w:rsidRPr="00FC087C">
        <w:rPr>
          <w:rFonts w:ascii="Times New Roman" w:hAnsi="Times New Roman" w:cs="Times New Roman"/>
          <w:sz w:val="28"/>
          <w:szCs w:val="28"/>
          <w:lang w:val="en-US"/>
        </w:rPr>
        <w:t>lương thực, thực phẩm</w:t>
      </w:r>
      <w:r w:rsidRPr="00FC087C">
        <w:rPr>
          <w:rFonts w:ascii="Times New Roman" w:hAnsi="Times New Roman" w:cs="Times New Roman"/>
          <w:sz w:val="28"/>
          <w:szCs w:val="28"/>
        </w:rPr>
        <w:t>.</w:t>
      </w:r>
    </w:p>
    <w:p w14:paraId="69623773" w14:textId="24335653" w:rsidR="00603D6D" w:rsidRPr="00FC087C" w:rsidRDefault="00603D6D"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665E53" w:rsidRPr="00FC087C">
        <w:rPr>
          <w:rFonts w:ascii="Times New Roman" w:hAnsi="Times New Roman" w:cs="Times New Roman"/>
          <w:sz w:val="28"/>
          <w:szCs w:val="28"/>
          <w:lang w:val="en-US"/>
        </w:rPr>
        <w:t xml:space="preserve">Nhiệm vụ 2.6. </w:t>
      </w:r>
      <w:r w:rsidRPr="00FC087C">
        <w:rPr>
          <w:rFonts w:ascii="Times New Roman" w:hAnsi="Times New Roman" w:cs="Times New Roman"/>
          <w:sz w:val="28"/>
          <w:szCs w:val="28"/>
        </w:rPr>
        <w:t>Tiếp tục thúc đẩy triển khai chương trình OCOP, an toàn thực phẩm, thực hành sản xuất theo tiêu chuẩn VietGAP</w:t>
      </w:r>
      <w:r w:rsidR="00233572" w:rsidRPr="00FC087C">
        <w:rPr>
          <w:rFonts w:ascii="Times New Roman" w:hAnsi="Times New Roman" w:cs="Times New Roman"/>
          <w:sz w:val="28"/>
          <w:szCs w:val="28"/>
          <w:lang w:val="en-US"/>
        </w:rPr>
        <w:t xml:space="preserve"> và tương đương</w:t>
      </w:r>
      <w:r w:rsidRPr="00FC087C">
        <w:rPr>
          <w:rFonts w:ascii="Times New Roman" w:hAnsi="Times New Roman" w:cs="Times New Roman"/>
          <w:sz w:val="28"/>
          <w:szCs w:val="28"/>
        </w:rPr>
        <w:t>.</w:t>
      </w:r>
    </w:p>
    <w:p w14:paraId="77F63328" w14:textId="374775E9" w:rsidR="00603D6D" w:rsidRPr="00FC087C" w:rsidRDefault="00603D6D"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665E53" w:rsidRPr="00FC087C">
        <w:rPr>
          <w:rFonts w:ascii="Times New Roman" w:hAnsi="Times New Roman" w:cs="Times New Roman"/>
          <w:sz w:val="28"/>
          <w:szCs w:val="28"/>
          <w:lang w:val="en-US"/>
        </w:rPr>
        <w:t xml:space="preserve">Nhiệm vụ 2.7. </w:t>
      </w:r>
      <w:r w:rsidRPr="00FC087C">
        <w:rPr>
          <w:rFonts w:ascii="Times New Roman" w:hAnsi="Times New Roman" w:cs="Times New Roman"/>
          <w:sz w:val="28"/>
          <w:szCs w:val="28"/>
        </w:rPr>
        <w:t xml:space="preserve">Tuyên truyền và hướng dẫn 100% các cơ sở, hộ gia đình, doanh nghiệp sản xuất, chế biến và phân phối </w:t>
      </w:r>
      <w:r w:rsidR="00233572" w:rsidRPr="00FC087C">
        <w:rPr>
          <w:rFonts w:ascii="Times New Roman" w:hAnsi="Times New Roman" w:cs="Times New Roman"/>
          <w:sz w:val="28"/>
          <w:szCs w:val="28"/>
          <w:lang w:val="en-US"/>
        </w:rPr>
        <w:t>lương thực, thực phẩm</w:t>
      </w:r>
      <w:r w:rsidRPr="00FC087C">
        <w:rPr>
          <w:rFonts w:ascii="Times New Roman" w:hAnsi="Times New Roman" w:cs="Times New Roman"/>
          <w:sz w:val="28"/>
          <w:szCs w:val="28"/>
        </w:rPr>
        <w:t xml:space="preserve"> về ghi nhãn dinh dưỡng cho </w:t>
      </w:r>
      <w:r w:rsidR="00233572" w:rsidRPr="00FC087C">
        <w:rPr>
          <w:rFonts w:ascii="Times New Roman" w:hAnsi="Times New Roman" w:cs="Times New Roman"/>
          <w:sz w:val="28"/>
          <w:szCs w:val="28"/>
          <w:lang w:val="en-US"/>
        </w:rPr>
        <w:t>lương thực, thực phẩm</w:t>
      </w:r>
      <w:r w:rsidRPr="00FC087C">
        <w:rPr>
          <w:rFonts w:ascii="Times New Roman" w:hAnsi="Times New Roman" w:cs="Times New Roman"/>
          <w:sz w:val="28"/>
          <w:szCs w:val="28"/>
        </w:rPr>
        <w:t>.</w:t>
      </w:r>
    </w:p>
    <w:p w14:paraId="3FB1EC20" w14:textId="1B79D6D9" w:rsidR="009A2A8C" w:rsidRPr="00FC087C" w:rsidRDefault="00603D6D" w:rsidP="00257573">
      <w:pPr>
        <w:spacing w:before="120" w:after="120" w:line="340" w:lineRule="exact"/>
        <w:ind w:firstLine="7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 </w:t>
      </w:r>
      <w:r w:rsidR="009A2A8C" w:rsidRPr="00FC087C">
        <w:rPr>
          <w:rFonts w:ascii="Times New Roman" w:hAnsi="Times New Roman" w:cs="Times New Roman"/>
          <w:sz w:val="28"/>
          <w:szCs w:val="28"/>
          <w:lang w:val="en-US"/>
        </w:rPr>
        <w:t>Nhiệm vụ 2.</w:t>
      </w:r>
      <w:r w:rsidR="000844DC" w:rsidRPr="00FC087C">
        <w:rPr>
          <w:rFonts w:ascii="Times New Roman" w:hAnsi="Times New Roman" w:cs="Times New Roman"/>
          <w:sz w:val="28"/>
          <w:szCs w:val="28"/>
          <w:lang w:val="en-US"/>
        </w:rPr>
        <w:t>8</w:t>
      </w:r>
      <w:r w:rsidR="009A2A8C" w:rsidRPr="00FC087C">
        <w:rPr>
          <w:rFonts w:ascii="Times New Roman" w:hAnsi="Times New Roman" w:cs="Times New Roman"/>
          <w:sz w:val="28"/>
          <w:szCs w:val="28"/>
          <w:lang w:val="en-US"/>
        </w:rPr>
        <w:t>. Hướng dẫn theo dõi y tế và sức khỏe của trẻ em dưới 2 tuổi và trẻ em dưới 6 tháng tuổi.</w:t>
      </w:r>
    </w:p>
    <w:p w14:paraId="7A4B54B3" w14:textId="050A9C0E" w:rsidR="006501BF" w:rsidRPr="00FC087C" w:rsidRDefault="009A2A8C" w:rsidP="009A2A8C">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410E3C" w:rsidRPr="00FC087C">
        <w:rPr>
          <w:rFonts w:ascii="Times New Roman" w:hAnsi="Times New Roman" w:cs="Times New Roman"/>
          <w:sz w:val="28"/>
          <w:szCs w:val="28"/>
          <w:lang w:val="en-US"/>
        </w:rPr>
        <w:t>Nhiệm vụ 2.</w:t>
      </w:r>
      <w:r w:rsidR="000844DC" w:rsidRPr="00FC087C">
        <w:rPr>
          <w:rFonts w:ascii="Times New Roman" w:hAnsi="Times New Roman" w:cs="Times New Roman"/>
          <w:sz w:val="28"/>
          <w:szCs w:val="28"/>
          <w:lang w:val="en-US"/>
        </w:rPr>
        <w:t>9</w:t>
      </w:r>
      <w:r w:rsidR="00410E3C" w:rsidRPr="00FC087C">
        <w:rPr>
          <w:rFonts w:ascii="Times New Roman" w:hAnsi="Times New Roman" w:cs="Times New Roman"/>
          <w:sz w:val="28"/>
          <w:szCs w:val="28"/>
          <w:lang w:val="en-US"/>
        </w:rPr>
        <w:t xml:space="preserve">. </w:t>
      </w:r>
      <w:r w:rsidR="00603D6D" w:rsidRPr="00FC087C">
        <w:rPr>
          <w:rFonts w:ascii="Times New Roman" w:hAnsi="Times New Roman" w:cs="Times New Roman"/>
          <w:sz w:val="28"/>
          <w:szCs w:val="28"/>
        </w:rPr>
        <w:t xml:space="preserve">Thúc đẩy </w:t>
      </w:r>
      <w:r w:rsidR="00562B36" w:rsidRPr="00FC087C">
        <w:rPr>
          <w:rFonts w:ascii="Times New Roman" w:hAnsi="Times New Roman" w:cs="Times New Roman"/>
          <w:sz w:val="28"/>
          <w:szCs w:val="28"/>
          <w:lang w:val="en-US"/>
        </w:rPr>
        <w:t xml:space="preserve">và chuyển đổi </w:t>
      </w:r>
      <w:r w:rsidR="00603D6D" w:rsidRPr="00FC087C">
        <w:rPr>
          <w:rFonts w:ascii="Times New Roman" w:hAnsi="Times New Roman" w:cs="Times New Roman"/>
          <w:sz w:val="28"/>
          <w:szCs w:val="28"/>
        </w:rPr>
        <w:t>ứng dụng công nghệ thông tin vào việc thu thập, cập nhật và lưu giữ dữ liệu về dinh dưỡng ở cả cấp trung ương và cấp tỉnh/huyện/xã.</w:t>
      </w:r>
      <w:r w:rsidR="00146E88" w:rsidRPr="00FC087C">
        <w:rPr>
          <w:rFonts w:ascii="Times New Roman" w:hAnsi="Times New Roman" w:cs="Times New Roman"/>
          <w:sz w:val="28"/>
          <w:szCs w:val="28"/>
        </w:rPr>
        <w:t xml:space="preserve"> </w:t>
      </w:r>
    </w:p>
    <w:p w14:paraId="01413348" w14:textId="400367BF" w:rsidR="00CD5816" w:rsidRPr="00FC087C" w:rsidRDefault="00606B62"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b/>
          <w:sz w:val="28"/>
          <w:szCs w:val="28"/>
        </w:rPr>
        <w:t>3.</w:t>
      </w:r>
      <w:r w:rsidR="00CD5816" w:rsidRPr="00FC087C">
        <w:rPr>
          <w:rFonts w:ascii="Times New Roman" w:hAnsi="Times New Roman" w:cs="Times New Roman"/>
          <w:b/>
          <w:sz w:val="28"/>
          <w:szCs w:val="28"/>
        </w:rPr>
        <w:t xml:space="preserve"> Nhiệm </w:t>
      </w:r>
      <w:r w:rsidR="00CD5816" w:rsidRPr="00FC087C">
        <w:rPr>
          <w:rFonts w:ascii="Times New Roman" w:hAnsi="Times New Roman" w:cs="Times New Roman"/>
          <w:b/>
          <w:bCs/>
          <w:sz w:val="28"/>
          <w:szCs w:val="28"/>
        </w:rPr>
        <w:t>vụ 3: Phát triển hệ thống lương thực, thực phẩm bền vững</w:t>
      </w:r>
    </w:p>
    <w:p w14:paraId="50093B99" w14:textId="646E1AF0" w:rsidR="000126EC" w:rsidRPr="00FC087C" w:rsidRDefault="000126EC"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410E3C" w:rsidRPr="00FC087C">
        <w:rPr>
          <w:rFonts w:ascii="Times New Roman" w:hAnsi="Times New Roman" w:cs="Times New Roman"/>
          <w:sz w:val="28"/>
          <w:szCs w:val="28"/>
          <w:lang w:val="en-US"/>
        </w:rPr>
        <w:t xml:space="preserve">Nhiệm vụ 3.1. </w:t>
      </w:r>
      <w:r w:rsidRPr="00FC087C">
        <w:rPr>
          <w:rFonts w:ascii="Times New Roman" w:hAnsi="Times New Roman" w:cs="Times New Roman"/>
          <w:sz w:val="28"/>
          <w:szCs w:val="28"/>
        </w:rPr>
        <w:t xml:space="preserve">Lồng ghép các nội dung thực hiện Chương trình với Kế hoạch quốc gia về chuyển đổi hệ thống lương thực thực phẩm minh bạch, trách nhiệm và bền vững. </w:t>
      </w:r>
    </w:p>
    <w:p w14:paraId="71CE11EA" w14:textId="154CF5F1" w:rsidR="000126EC" w:rsidRPr="00FC087C" w:rsidRDefault="000126EC"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410E3C" w:rsidRPr="00FC087C">
        <w:rPr>
          <w:rFonts w:ascii="Times New Roman" w:hAnsi="Times New Roman" w:cs="Times New Roman"/>
          <w:sz w:val="28"/>
          <w:szCs w:val="28"/>
          <w:lang w:val="en-US"/>
        </w:rPr>
        <w:t xml:space="preserve">Nhiệm vụ 3.2. </w:t>
      </w:r>
      <w:r w:rsidRPr="00FC087C">
        <w:rPr>
          <w:rFonts w:ascii="Times New Roman" w:hAnsi="Times New Roman" w:cs="Times New Roman"/>
          <w:sz w:val="28"/>
          <w:szCs w:val="28"/>
        </w:rPr>
        <w:t>Phát triển hệ thống sản xuất lương thực, thực phẩm thích ứng với biến đổi khí hậu</w:t>
      </w:r>
      <w:r w:rsidR="00713309">
        <w:rPr>
          <w:rFonts w:ascii="Times New Roman" w:hAnsi="Times New Roman" w:cs="Times New Roman"/>
          <w:sz w:val="28"/>
          <w:szCs w:val="28"/>
          <w:lang w:val="en-US"/>
        </w:rPr>
        <w:t>; sử dụng hiệu quả tài nguyên đất, nước và tài nguyên di truyền động, thực vật</w:t>
      </w:r>
      <w:r w:rsidRPr="00FC087C">
        <w:rPr>
          <w:rFonts w:ascii="Times New Roman" w:hAnsi="Times New Roman" w:cs="Times New Roman"/>
          <w:sz w:val="28"/>
          <w:szCs w:val="28"/>
        </w:rPr>
        <w:t>; xây dựng các kế hoạch lồng ghép với các chương trình hiện có.</w:t>
      </w:r>
      <w:r w:rsidRPr="00FC087C">
        <w:rPr>
          <w:rFonts w:ascii="Times New Roman" w:hAnsi="Times New Roman" w:cs="Times New Roman"/>
          <w:sz w:val="28"/>
          <w:szCs w:val="28"/>
          <w:lang w:val="en-US"/>
        </w:rPr>
        <w:t xml:space="preserve">- </w:t>
      </w:r>
      <w:r w:rsidR="00410E3C" w:rsidRPr="00FC087C">
        <w:rPr>
          <w:rFonts w:ascii="Times New Roman" w:hAnsi="Times New Roman" w:cs="Times New Roman"/>
          <w:sz w:val="28"/>
          <w:szCs w:val="28"/>
          <w:lang w:val="en-US"/>
        </w:rPr>
        <w:t xml:space="preserve">Nhiệm vụ 3.3. </w:t>
      </w:r>
      <w:r w:rsidRPr="00FC087C">
        <w:rPr>
          <w:rFonts w:ascii="Times New Roman" w:hAnsi="Times New Roman" w:cs="Times New Roman"/>
          <w:sz w:val="28"/>
          <w:szCs w:val="28"/>
        </w:rPr>
        <w:t>Tăng cường năng lực dự báo, cảnh báo, chủ động phòng, tránh và giảm nhẹ thiên tai, ảnh hưởng của biến đổi khí hậu.</w:t>
      </w:r>
    </w:p>
    <w:p w14:paraId="099235BF" w14:textId="19DD74EE" w:rsidR="000126EC" w:rsidRPr="00FC087C" w:rsidRDefault="000126EC"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410E3C" w:rsidRPr="00FC087C">
        <w:rPr>
          <w:rFonts w:ascii="Times New Roman" w:hAnsi="Times New Roman" w:cs="Times New Roman"/>
          <w:sz w:val="28"/>
          <w:szCs w:val="28"/>
          <w:lang w:val="en-US"/>
        </w:rPr>
        <w:t xml:space="preserve">Nhiệm vụ 3.4. </w:t>
      </w:r>
      <w:r w:rsidRPr="00FC087C">
        <w:rPr>
          <w:rFonts w:ascii="Times New Roman" w:hAnsi="Times New Roman" w:cs="Times New Roman"/>
          <w:sz w:val="28"/>
          <w:szCs w:val="28"/>
        </w:rPr>
        <w:t xml:space="preserve">Xây dựng các chương trình tập huấn, hướng dẫn và chuyển giao khoa học kỹ thuật sản xuất an toàn, bền vững cho hộ sản xuất (sản xuất theo tiêu chuẩn, tiết kiệm đầu vào, sản xuất tuần hoàn, tái chế phụ phẩm, tái sử dụng </w:t>
      </w:r>
      <w:r w:rsidRPr="00FC087C">
        <w:rPr>
          <w:rFonts w:ascii="Times New Roman" w:hAnsi="Times New Roman" w:cs="Times New Roman"/>
          <w:sz w:val="28"/>
          <w:szCs w:val="28"/>
        </w:rPr>
        <w:lastRenderedPageBreak/>
        <w:t>nước, sử dụng năng lượng tái tạo</w:t>
      </w:r>
      <w:r w:rsidR="008038D2">
        <w:rPr>
          <w:rFonts w:ascii="Times New Roman" w:hAnsi="Times New Roman" w:cs="Times New Roman"/>
          <w:sz w:val="28"/>
          <w:szCs w:val="28"/>
          <w:lang w:val="en-US"/>
        </w:rPr>
        <w:t>, quy trình sản xuất và sử dụng phân bón hữu cơ</w:t>
      </w:r>
      <w:r w:rsidRPr="00FC087C">
        <w:rPr>
          <w:rFonts w:ascii="Times New Roman" w:hAnsi="Times New Roman" w:cs="Times New Roman"/>
          <w:sz w:val="28"/>
          <w:szCs w:val="28"/>
        </w:rPr>
        <w:t>).</w:t>
      </w:r>
    </w:p>
    <w:p w14:paraId="4067B421" w14:textId="4483CCB5" w:rsidR="00CD5816" w:rsidRPr="00FC087C" w:rsidRDefault="000126EC" w:rsidP="00D72E75">
      <w:pPr>
        <w:spacing w:before="120" w:after="120" w:line="340" w:lineRule="exact"/>
        <w:ind w:firstLine="720"/>
        <w:jc w:val="both"/>
        <w:rPr>
          <w:rFonts w:ascii="Times New Roman" w:hAnsi="Times New Roman" w:cs="Times New Roman"/>
          <w:b/>
          <w:bCs/>
          <w:sz w:val="28"/>
          <w:szCs w:val="28"/>
        </w:rPr>
      </w:pPr>
      <w:r w:rsidRPr="00FC087C">
        <w:rPr>
          <w:rFonts w:ascii="Times New Roman" w:hAnsi="Times New Roman" w:cs="Times New Roman"/>
          <w:sz w:val="28"/>
          <w:szCs w:val="28"/>
          <w:lang w:val="en-US"/>
        </w:rPr>
        <w:t xml:space="preserve">- </w:t>
      </w:r>
      <w:r w:rsidR="00410E3C" w:rsidRPr="00FC087C">
        <w:rPr>
          <w:rFonts w:ascii="Times New Roman" w:hAnsi="Times New Roman" w:cs="Times New Roman"/>
          <w:sz w:val="28"/>
          <w:szCs w:val="28"/>
          <w:lang w:val="en-US"/>
        </w:rPr>
        <w:t xml:space="preserve">Nhiệm vụ 3.5. </w:t>
      </w:r>
      <w:r w:rsidRPr="00FC087C">
        <w:rPr>
          <w:rFonts w:ascii="Times New Roman" w:hAnsi="Times New Roman" w:cs="Times New Roman"/>
          <w:sz w:val="28"/>
          <w:szCs w:val="28"/>
        </w:rPr>
        <w:t>Đào tạo, tập huấn và xây dựng mô hình điểm sản xuất thích ứng với biến đổi khí hậu, phòng tránh, giảm nhẹ tác động của thiên tai.</w:t>
      </w:r>
      <w:r w:rsidR="00606B62" w:rsidRPr="00FC087C">
        <w:rPr>
          <w:rFonts w:ascii="Times New Roman" w:hAnsi="Times New Roman" w:cs="Times New Roman"/>
          <w:b/>
          <w:bCs/>
          <w:sz w:val="28"/>
          <w:szCs w:val="28"/>
        </w:rPr>
        <w:t>4.</w:t>
      </w:r>
      <w:r w:rsidR="00CD5816" w:rsidRPr="00FC087C">
        <w:rPr>
          <w:rFonts w:ascii="Times New Roman" w:hAnsi="Times New Roman" w:cs="Times New Roman"/>
          <w:b/>
          <w:bCs/>
          <w:sz w:val="28"/>
          <w:szCs w:val="28"/>
        </w:rPr>
        <w:t xml:space="preserve"> Nhiệm vụ 4</w:t>
      </w:r>
      <w:r w:rsidR="00CD5816" w:rsidRPr="00FC087C">
        <w:rPr>
          <w:rFonts w:ascii="Times New Roman" w:hAnsi="Times New Roman" w:cs="Times New Roman"/>
          <w:b/>
          <w:bCs/>
          <w:i/>
          <w:sz w:val="28"/>
          <w:szCs w:val="28"/>
        </w:rPr>
        <w:t>:</w:t>
      </w:r>
      <w:r w:rsidR="00CD5816" w:rsidRPr="00FC087C">
        <w:rPr>
          <w:rFonts w:ascii="Times New Roman" w:hAnsi="Times New Roman" w:cs="Times New Roman"/>
          <w:b/>
          <w:bCs/>
          <w:sz w:val="28"/>
          <w:szCs w:val="28"/>
        </w:rPr>
        <w:t xml:space="preserve"> Phần lớn các hộ nông dân sản xuất nhỏ tăng năng suất và thu nhập</w:t>
      </w:r>
    </w:p>
    <w:p w14:paraId="0B03D911" w14:textId="249A0AF6" w:rsidR="00E20824" w:rsidRPr="00FC087C" w:rsidRDefault="00E20824" w:rsidP="00A91418">
      <w:pPr>
        <w:spacing w:before="120" w:after="120" w:line="340" w:lineRule="exact"/>
        <w:ind w:firstLine="7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 </w:t>
      </w:r>
      <w:r w:rsidR="00FF7801" w:rsidRPr="00FC087C">
        <w:rPr>
          <w:rFonts w:ascii="Times New Roman" w:hAnsi="Times New Roman" w:cs="Times New Roman"/>
          <w:sz w:val="28"/>
          <w:szCs w:val="28"/>
          <w:lang w:val="en-US"/>
        </w:rPr>
        <w:t xml:space="preserve">Nhiệm vụ 4.1. </w:t>
      </w:r>
      <w:r w:rsidR="004B6109" w:rsidRPr="00FC087C">
        <w:rPr>
          <w:rFonts w:ascii="Times New Roman" w:hAnsi="Times New Roman" w:cs="Times New Roman"/>
          <w:sz w:val="28"/>
          <w:szCs w:val="28"/>
          <w:lang w:val="en-US"/>
        </w:rPr>
        <w:t>Thúc đẩy á</w:t>
      </w:r>
      <w:r w:rsidRPr="00FC087C">
        <w:rPr>
          <w:rFonts w:ascii="Times New Roman" w:hAnsi="Times New Roman" w:cs="Times New Roman"/>
          <w:sz w:val="28"/>
          <w:szCs w:val="28"/>
        </w:rPr>
        <w:t>p dụng các kỹ thuật, quy trình sản xuất hiệu quả, chú trọng mô hình phù hợp cho các hộ sản xuất nhỏ</w:t>
      </w:r>
      <w:r w:rsidR="00233572" w:rsidRPr="00FC087C">
        <w:rPr>
          <w:rFonts w:ascii="Times New Roman" w:hAnsi="Times New Roman" w:cs="Times New Roman"/>
          <w:sz w:val="28"/>
          <w:szCs w:val="28"/>
          <w:lang w:val="en-US"/>
        </w:rPr>
        <w:t>, sản xuất các sản phẩm đặc sản địa phương.</w:t>
      </w:r>
    </w:p>
    <w:p w14:paraId="2DAB28F5" w14:textId="74D557EB" w:rsidR="00E20824" w:rsidRPr="00FC087C" w:rsidRDefault="00E20824"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FF7801" w:rsidRPr="00FC087C">
        <w:rPr>
          <w:rFonts w:ascii="Times New Roman" w:hAnsi="Times New Roman" w:cs="Times New Roman"/>
          <w:sz w:val="28"/>
          <w:szCs w:val="28"/>
          <w:lang w:val="en-US"/>
        </w:rPr>
        <w:t xml:space="preserve">Nhiệm vụ 4.2. </w:t>
      </w:r>
      <w:r w:rsidR="00233572" w:rsidRPr="00FC087C">
        <w:rPr>
          <w:rFonts w:ascii="Times New Roman" w:hAnsi="Times New Roman" w:cs="Times New Roman"/>
          <w:sz w:val="28"/>
          <w:szCs w:val="28"/>
          <w:lang w:val="en-US"/>
        </w:rPr>
        <w:t>C</w:t>
      </w:r>
      <w:r w:rsidRPr="00FC087C">
        <w:rPr>
          <w:rFonts w:ascii="Times New Roman" w:hAnsi="Times New Roman" w:cs="Times New Roman"/>
          <w:sz w:val="28"/>
          <w:szCs w:val="28"/>
        </w:rPr>
        <w:t xml:space="preserve">huyển giao khoa học công nghệ, khoa học kỹ thuật, quy trình sản xuất sinh thái, an toàn và khuyến nông cho </w:t>
      </w:r>
      <w:r w:rsidR="00233572" w:rsidRPr="00FC087C">
        <w:rPr>
          <w:rFonts w:ascii="Times New Roman" w:hAnsi="Times New Roman" w:cs="Times New Roman"/>
          <w:sz w:val="28"/>
          <w:szCs w:val="28"/>
          <w:lang w:val="en-US"/>
        </w:rPr>
        <w:t>các tác nhân trong chuỗi giá trị nông sản</w:t>
      </w:r>
      <w:r w:rsidRPr="00FC087C">
        <w:rPr>
          <w:rFonts w:ascii="Times New Roman" w:hAnsi="Times New Roman" w:cs="Times New Roman"/>
          <w:sz w:val="28"/>
          <w:szCs w:val="28"/>
        </w:rPr>
        <w:t>.</w:t>
      </w:r>
    </w:p>
    <w:p w14:paraId="1A4F194C" w14:textId="1529CE09" w:rsidR="00E20824" w:rsidRPr="00FC087C" w:rsidRDefault="00E20824"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w:t>
      </w:r>
      <w:r w:rsidR="00FF7801" w:rsidRPr="00FC087C">
        <w:rPr>
          <w:rFonts w:ascii="Times New Roman" w:hAnsi="Times New Roman" w:cs="Times New Roman"/>
          <w:sz w:val="28"/>
          <w:szCs w:val="28"/>
          <w:lang w:val="en-US"/>
        </w:rPr>
        <w:t xml:space="preserve"> Nhiệm vụ 4.3.</w:t>
      </w:r>
      <w:r w:rsidRPr="00FC087C">
        <w:rPr>
          <w:rFonts w:ascii="Times New Roman" w:hAnsi="Times New Roman" w:cs="Times New Roman"/>
          <w:sz w:val="28"/>
          <w:szCs w:val="28"/>
          <w:lang w:val="en-US"/>
        </w:rPr>
        <w:t xml:space="preserve"> </w:t>
      </w:r>
      <w:r w:rsidRPr="00FC087C">
        <w:rPr>
          <w:rFonts w:ascii="Times New Roman" w:hAnsi="Times New Roman" w:cs="Times New Roman"/>
          <w:sz w:val="28"/>
          <w:szCs w:val="28"/>
        </w:rPr>
        <w:t>Thúc đẩy xây dựng và áp dụng mã số vùng trồng/trang trại đối với mọi loại cây trồng, vật nuôi, ứng dụng công nghệ số trong quản lý vùng trồng, truy xuất nguồn gốc đối với các mặt hàng lương thực, thực phẩm.</w:t>
      </w:r>
    </w:p>
    <w:p w14:paraId="220E8485" w14:textId="503BDE57" w:rsidR="00FF026C" w:rsidRPr="00FC087C" w:rsidRDefault="00E20824" w:rsidP="00FF026C">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FF7801" w:rsidRPr="00FC087C">
        <w:rPr>
          <w:rFonts w:ascii="Times New Roman" w:hAnsi="Times New Roman" w:cs="Times New Roman"/>
          <w:sz w:val="28"/>
          <w:szCs w:val="28"/>
          <w:lang w:val="en-US"/>
        </w:rPr>
        <w:t xml:space="preserve">Nhiệm vụ 4.4. </w:t>
      </w:r>
      <w:r w:rsidRPr="00FC087C">
        <w:rPr>
          <w:rFonts w:ascii="Times New Roman" w:hAnsi="Times New Roman" w:cs="Times New Roman"/>
          <w:sz w:val="28"/>
          <w:szCs w:val="28"/>
        </w:rPr>
        <w:t>Xây dựng và chuyển giao các quy trình/tiêu chuẩn sản xuất nông nghiệp sinh thái bao gồm các thực hành nông nghiệp tốt GAP, hữu cơ, tuần hoàn, nông lâm kết hợp, hệ thống tổng hợp trồng trọt-chăn nuôi, trồng trọt-thuỷ sản, nông nghiệp thuận thiên, bảo tồn, nông nghiệp cảnh quan, nông nghiệp tái sinh, nông nghiệp thông minh với khí hậu, quản lý tổng hợp sức khoẻ cây trồng, vật nuôi, ứng dụng công nghệ chính xác.</w:t>
      </w:r>
    </w:p>
    <w:p w14:paraId="0271D505" w14:textId="58DF13D9" w:rsidR="00FF026C" w:rsidRPr="00FC087C" w:rsidRDefault="00FF026C" w:rsidP="00FF026C">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FF7801" w:rsidRPr="00FC087C">
        <w:rPr>
          <w:rFonts w:ascii="Times New Roman" w:hAnsi="Times New Roman" w:cs="Times New Roman"/>
          <w:sz w:val="28"/>
          <w:szCs w:val="28"/>
          <w:lang w:val="en-US"/>
        </w:rPr>
        <w:t xml:space="preserve">Nhiệm vụ 4.5. </w:t>
      </w:r>
      <w:r w:rsidRPr="00FC087C">
        <w:rPr>
          <w:rFonts w:ascii="Times New Roman" w:hAnsi="Times New Roman" w:cs="Times New Roman"/>
          <w:sz w:val="28"/>
          <w:szCs w:val="28"/>
          <w:lang w:val="en-US"/>
        </w:rPr>
        <w:t>Phát triển kinh tế tập thể và kinh tế hợp tác trong nông nghiệp. Khuyến khích và hướng dẫn hộ sản xuất nhỏ tham gia các tổ hợp tác, hợp tác xã và liên kết sản xuất phù hợp.</w:t>
      </w:r>
    </w:p>
    <w:p w14:paraId="0A5AEFCC" w14:textId="529430C5" w:rsidR="00CD5816" w:rsidRPr="00FC087C" w:rsidRDefault="00606B62" w:rsidP="00D72E75">
      <w:pPr>
        <w:spacing w:before="120" w:after="120" w:line="340" w:lineRule="exact"/>
        <w:ind w:firstLine="720"/>
        <w:jc w:val="both"/>
        <w:rPr>
          <w:rFonts w:ascii="Times New Roman" w:hAnsi="Times New Roman" w:cs="Times New Roman"/>
          <w:b/>
          <w:sz w:val="28"/>
          <w:szCs w:val="28"/>
        </w:rPr>
      </w:pPr>
      <w:r w:rsidRPr="00FC087C">
        <w:rPr>
          <w:rFonts w:ascii="Times New Roman" w:hAnsi="Times New Roman" w:cs="Times New Roman"/>
          <w:b/>
          <w:sz w:val="28"/>
          <w:szCs w:val="28"/>
        </w:rPr>
        <w:t>5.</w:t>
      </w:r>
      <w:r w:rsidR="00CD5816" w:rsidRPr="00FC087C">
        <w:rPr>
          <w:rFonts w:ascii="Times New Roman" w:hAnsi="Times New Roman" w:cs="Times New Roman"/>
          <w:b/>
          <w:sz w:val="28"/>
          <w:szCs w:val="28"/>
        </w:rPr>
        <w:t xml:space="preserve"> Nhiệm vụ 5: Phấn đấu không còn thất thoát hoặc lãng phí lương thực, thực phẩm</w:t>
      </w:r>
    </w:p>
    <w:p w14:paraId="43307797" w14:textId="78125D98" w:rsidR="00A62CEB" w:rsidRPr="00FC087C" w:rsidRDefault="00A62CEB"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FF7801" w:rsidRPr="00FC087C">
        <w:rPr>
          <w:rFonts w:ascii="Times New Roman" w:hAnsi="Times New Roman" w:cs="Times New Roman"/>
          <w:sz w:val="28"/>
          <w:szCs w:val="28"/>
          <w:lang w:val="en-US"/>
        </w:rPr>
        <w:t xml:space="preserve">Nhiệm vụ 5.1. </w:t>
      </w:r>
      <w:r w:rsidR="00233572" w:rsidRPr="00FC087C">
        <w:rPr>
          <w:rFonts w:ascii="Times New Roman" w:hAnsi="Times New Roman" w:cs="Times New Roman"/>
          <w:sz w:val="28"/>
          <w:szCs w:val="28"/>
          <w:lang w:val="en-US"/>
        </w:rPr>
        <w:t>Khuyến khích</w:t>
      </w:r>
      <w:r w:rsidRPr="00FC087C">
        <w:rPr>
          <w:rFonts w:ascii="Times New Roman" w:hAnsi="Times New Roman" w:cs="Times New Roman"/>
          <w:sz w:val="28"/>
          <w:szCs w:val="28"/>
        </w:rPr>
        <w:t xml:space="preserve"> áp dụng khoa học công nghệ nhằm giảm tổn thất và lãng phí lương thực, thực phẩm trong quá trình thu hoạch, bảo quản, chế biến</w:t>
      </w:r>
      <w:r w:rsidR="00233572" w:rsidRPr="00FC087C">
        <w:rPr>
          <w:rFonts w:ascii="Times New Roman" w:hAnsi="Times New Roman" w:cs="Times New Roman"/>
          <w:sz w:val="28"/>
          <w:szCs w:val="28"/>
          <w:lang w:val="en-US"/>
        </w:rPr>
        <w:t>.</w:t>
      </w:r>
      <w:r w:rsidRPr="00FC087C">
        <w:rPr>
          <w:rFonts w:ascii="Times New Roman" w:hAnsi="Times New Roman" w:cs="Times New Roman"/>
          <w:sz w:val="28"/>
          <w:szCs w:val="28"/>
        </w:rPr>
        <w:t xml:space="preserve"> </w:t>
      </w:r>
    </w:p>
    <w:p w14:paraId="3568B5C5" w14:textId="12846955" w:rsidR="00A62CEB" w:rsidRPr="00FC087C" w:rsidRDefault="00A62CEB"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w:t>
      </w:r>
    </w:p>
    <w:p w14:paraId="3B81600C" w14:textId="7CC99DBE" w:rsidR="00233572" w:rsidRPr="00FC087C" w:rsidRDefault="00A62CEB"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93773D" w:rsidRPr="00FC087C">
        <w:rPr>
          <w:rFonts w:ascii="Times New Roman" w:hAnsi="Times New Roman" w:cs="Times New Roman"/>
          <w:sz w:val="28"/>
          <w:szCs w:val="28"/>
          <w:lang w:val="en-US"/>
        </w:rPr>
        <w:t>Nhiệm vụ 5.</w:t>
      </w:r>
      <w:r w:rsidR="009869FE">
        <w:rPr>
          <w:rFonts w:ascii="Times New Roman" w:hAnsi="Times New Roman" w:cs="Times New Roman"/>
          <w:sz w:val="28"/>
          <w:szCs w:val="28"/>
          <w:lang w:val="en-US"/>
        </w:rPr>
        <w:t>2</w:t>
      </w:r>
      <w:r w:rsidR="0093773D" w:rsidRPr="00FC087C">
        <w:rPr>
          <w:rFonts w:ascii="Times New Roman" w:hAnsi="Times New Roman" w:cs="Times New Roman"/>
          <w:sz w:val="28"/>
          <w:szCs w:val="28"/>
          <w:lang w:val="en-US"/>
        </w:rPr>
        <w:t xml:space="preserve">. </w:t>
      </w:r>
      <w:r w:rsidRPr="00FC087C">
        <w:rPr>
          <w:rFonts w:ascii="Times New Roman" w:hAnsi="Times New Roman" w:cs="Times New Roman"/>
          <w:sz w:val="28"/>
          <w:szCs w:val="28"/>
        </w:rPr>
        <w:t>Nâng cao nhận thức, năng lực cho người sản xuất, doanh nghiệp đảm bảo đáp ứng yêu cầu sản xuất và cung ứng theo tiêu chuẩn an toàn vệ sinh thực phẩm, thực phẩm dinh dưỡng; thực hiện các giải pháp kỹ thuật trong giảm thiểu thất thoát và lãng phí lương thực thực phẩm.</w:t>
      </w:r>
      <w:r w:rsidR="00233572" w:rsidRPr="00FC087C">
        <w:rPr>
          <w:rFonts w:ascii="Times New Roman" w:hAnsi="Times New Roman" w:cs="Times New Roman"/>
          <w:sz w:val="28"/>
          <w:szCs w:val="28"/>
        </w:rPr>
        <w:t xml:space="preserve"> </w:t>
      </w:r>
    </w:p>
    <w:p w14:paraId="0D121F36" w14:textId="5DB5873F" w:rsidR="00A62CEB" w:rsidRPr="00FC087C" w:rsidRDefault="00233572" w:rsidP="00A91418">
      <w:pPr>
        <w:spacing w:before="120" w:after="120" w:line="340" w:lineRule="exact"/>
        <w:ind w:firstLine="7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 </w:t>
      </w:r>
      <w:r w:rsidR="0093773D" w:rsidRPr="00FC087C">
        <w:rPr>
          <w:rFonts w:ascii="Times New Roman" w:hAnsi="Times New Roman" w:cs="Times New Roman"/>
          <w:sz w:val="28"/>
          <w:szCs w:val="28"/>
          <w:lang w:val="en-US"/>
        </w:rPr>
        <w:t>Nhiệm vụ 5.</w:t>
      </w:r>
      <w:r w:rsidR="009869FE">
        <w:rPr>
          <w:rFonts w:ascii="Times New Roman" w:hAnsi="Times New Roman" w:cs="Times New Roman"/>
          <w:sz w:val="28"/>
          <w:szCs w:val="28"/>
          <w:lang w:val="en-US"/>
        </w:rPr>
        <w:t>3</w:t>
      </w:r>
      <w:r w:rsidR="0093773D" w:rsidRPr="00FC087C">
        <w:rPr>
          <w:rFonts w:ascii="Times New Roman" w:hAnsi="Times New Roman" w:cs="Times New Roman"/>
          <w:sz w:val="28"/>
          <w:szCs w:val="28"/>
          <w:lang w:val="en-US"/>
        </w:rPr>
        <w:t xml:space="preserve">. </w:t>
      </w:r>
      <w:r w:rsidRPr="00FC087C">
        <w:rPr>
          <w:rFonts w:ascii="Times New Roman" w:hAnsi="Times New Roman" w:cs="Times New Roman"/>
          <w:sz w:val="28"/>
          <w:szCs w:val="28"/>
        </w:rPr>
        <w:t xml:space="preserve">Đẩy mạnh tuyên truyền giúp người dân </w:t>
      </w:r>
      <w:r w:rsidRPr="00FC087C">
        <w:rPr>
          <w:rFonts w:ascii="Times New Roman" w:hAnsi="Times New Roman" w:cs="Times New Roman"/>
          <w:sz w:val="28"/>
          <w:szCs w:val="28"/>
          <w:lang w:val="en-US"/>
        </w:rPr>
        <w:t xml:space="preserve">lựa chọn sử dụng thực phẩm an toàn, </w:t>
      </w:r>
      <w:r w:rsidRPr="00FC087C">
        <w:rPr>
          <w:rFonts w:ascii="Times New Roman" w:hAnsi="Times New Roman" w:cs="Times New Roman"/>
          <w:sz w:val="28"/>
          <w:szCs w:val="28"/>
        </w:rPr>
        <w:t>hợp lý, tiết kiệm</w:t>
      </w:r>
      <w:r w:rsidRPr="00FC087C">
        <w:rPr>
          <w:rFonts w:ascii="Times New Roman" w:hAnsi="Times New Roman" w:cs="Times New Roman"/>
          <w:sz w:val="28"/>
          <w:szCs w:val="28"/>
          <w:lang w:val="en-US"/>
        </w:rPr>
        <w:t>,</w:t>
      </w:r>
      <w:r w:rsidRPr="00FC087C">
        <w:rPr>
          <w:rFonts w:ascii="Times New Roman" w:hAnsi="Times New Roman" w:cs="Times New Roman"/>
          <w:sz w:val="28"/>
          <w:szCs w:val="28"/>
        </w:rPr>
        <w:t xml:space="preserve"> chống lãng phí lương thực, thực phẩm</w:t>
      </w:r>
      <w:r w:rsidRPr="00FC087C">
        <w:rPr>
          <w:rFonts w:ascii="Times New Roman" w:hAnsi="Times New Roman" w:cs="Times New Roman"/>
          <w:sz w:val="28"/>
          <w:szCs w:val="28"/>
          <w:lang w:val="en-US"/>
        </w:rPr>
        <w:t>.</w:t>
      </w:r>
    </w:p>
    <w:p w14:paraId="21CC1A64" w14:textId="1812543B" w:rsidR="00A62CEB" w:rsidRPr="00FC087C" w:rsidRDefault="00A62CEB"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lastRenderedPageBreak/>
        <w:t>-</w:t>
      </w:r>
      <w:r w:rsidR="0093773D" w:rsidRPr="00FC087C">
        <w:rPr>
          <w:rFonts w:ascii="Times New Roman" w:hAnsi="Times New Roman" w:cs="Times New Roman"/>
          <w:sz w:val="28"/>
          <w:szCs w:val="28"/>
          <w:lang w:val="en-US"/>
        </w:rPr>
        <w:t xml:space="preserve"> Nhiệm vụ 5.</w:t>
      </w:r>
      <w:r w:rsidR="009869FE">
        <w:rPr>
          <w:rFonts w:ascii="Times New Roman" w:hAnsi="Times New Roman" w:cs="Times New Roman"/>
          <w:sz w:val="28"/>
          <w:szCs w:val="28"/>
          <w:lang w:val="en-US"/>
        </w:rPr>
        <w:t>4</w:t>
      </w:r>
      <w:r w:rsidR="0093773D" w:rsidRPr="00FC087C">
        <w:rPr>
          <w:rFonts w:ascii="Times New Roman" w:hAnsi="Times New Roman" w:cs="Times New Roman"/>
          <w:sz w:val="28"/>
          <w:szCs w:val="28"/>
          <w:lang w:val="en-US"/>
        </w:rPr>
        <w:t xml:space="preserve">. </w:t>
      </w:r>
      <w:r w:rsidRPr="00FC087C">
        <w:rPr>
          <w:rFonts w:ascii="Times New Roman" w:hAnsi="Times New Roman" w:cs="Times New Roman"/>
          <w:sz w:val="28"/>
          <w:szCs w:val="28"/>
          <w:lang w:val="en-US"/>
        </w:rPr>
        <w:t xml:space="preserve"> </w:t>
      </w:r>
      <w:r w:rsidRPr="00FC087C">
        <w:rPr>
          <w:rFonts w:ascii="Times New Roman" w:hAnsi="Times New Roman" w:cs="Times New Roman"/>
          <w:sz w:val="28"/>
          <w:szCs w:val="28"/>
        </w:rPr>
        <w:t>Xây dựng và phổ biến các mô hình liên kết chuỗi cung ứng tích hợp đa giá trị, đảm bảo an toàn thực phẩm, ứng dụng công nghệ chế biến, bảo quản lương thực thực phẩm tiên tiến.</w:t>
      </w:r>
    </w:p>
    <w:p w14:paraId="14B8E1C2" w14:textId="123614D5" w:rsidR="00A62CEB" w:rsidRPr="00FC087C" w:rsidRDefault="00A62CEB" w:rsidP="00A62CEB">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93773D" w:rsidRPr="00FC087C">
        <w:rPr>
          <w:rFonts w:ascii="Times New Roman" w:hAnsi="Times New Roman" w:cs="Times New Roman"/>
          <w:sz w:val="28"/>
          <w:szCs w:val="28"/>
          <w:lang w:val="en-US"/>
        </w:rPr>
        <w:t>Nhiệm vụ 5.</w:t>
      </w:r>
      <w:r w:rsidR="009869FE">
        <w:rPr>
          <w:rFonts w:ascii="Times New Roman" w:hAnsi="Times New Roman" w:cs="Times New Roman"/>
          <w:sz w:val="28"/>
          <w:szCs w:val="28"/>
          <w:lang w:val="en-US"/>
        </w:rPr>
        <w:t>5</w:t>
      </w:r>
      <w:r w:rsidR="0093773D" w:rsidRPr="00FC087C">
        <w:rPr>
          <w:rFonts w:ascii="Times New Roman" w:hAnsi="Times New Roman" w:cs="Times New Roman"/>
          <w:sz w:val="28"/>
          <w:szCs w:val="28"/>
          <w:lang w:val="en-US"/>
        </w:rPr>
        <w:t xml:space="preserve">. </w:t>
      </w:r>
      <w:r w:rsidRPr="00FC087C">
        <w:rPr>
          <w:rFonts w:ascii="Times New Roman" w:hAnsi="Times New Roman" w:cs="Times New Roman"/>
          <w:sz w:val="28"/>
          <w:szCs w:val="28"/>
        </w:rPr>
        <w:t>Nghiên cứu, triển khai ứng dụng giải pháp, mô hình, kỹ thuật trong giảm thất thoát và lãng phí lương thực thực phẩm; tái chế lương thực thực phẩm không sử dụng.</w:t>
      </w:r>
    </w:p>
    <w:p w14:paraId="2A490A17" w14:textId="41A98FBD" w:rsidR="00266A3E" w:rsidRPr="00FC087C" w:rsidRDefault="00266A3E" w:rsidP="00A62CEB">
      <w:pPr>
        <w:spacing w:before="120" w:after="120" w:line="340" w:lineRule="exact"/>
        <w:ind w:firstLine="720"/>
        <w:jc w:val="both"/>
        <w:rPr>
          <w:rFonts w:ascii="Times New Roman" w:hAnsi="Times New Roman" w:cs="Times New Roman"/>
          <w:b/>
          <w:bCs/>
          <w:sz w:val="28"/>
          <w:szCs w:val="28"/>
          <w:lang w:val="en-US"/>
        </w:rPr>
      </w:pPr>
      <w:r w:rsidRPr="00FC087C">
        <w:rPr>
          <w:rFonts w:ascii="Times New Roman" w:hAnsi="Times New Roman" w:cs="Times New Roman"/>
          <w:b/>
          <w:bCs/>
          <w:sz w:val="28"/>
          <w:szCs w:val="28"/>
          <w:lang w:val="en-US"/>
        </w:rPr>
        <w:t>6. Nhiệm vụ 6: Giám sát và đánh giá Chương trình</w:t>
      </w:r>
    </w:p>
    <w:p w14:paraId="1452A4EC" w14:textId="27D3F99D" w:rsidR="001174C0" w:rsidRPr="00FC087C" w:rsidRDefault="00233572" w:rsidP="00A91418">
      <w:pPr>
        <w:spacing w:before="120" w:after="120" w:line="340" w:lineRule="exact"/>
        <w:ind w:firstLine="7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 </w:t>
      </w:r>
      <w:r w:rsidR="0093773D" w:rsidRPr="00FC087C">
        <w:rPr>
          <w:rFonts w:ascii="Times New Roman" w:hAnsi="Times New Roman" w:cs="Times New Roman"/>
          <w:sz w:val="28"/>
          <w:szCs w:val="28"/>
          <w:lang w:val="en-US"/>
        </w:rPr>
        <w:t xml:space="preserve">Nhiệm vụ 6.1. </w:t>
      </w:r>
      <w:r w:rsidRPr="00FC087C">
        <w:rPr>
          <w:rFonts w:ascii="Times New Roman" w:hAnsi="Times New Roman" w:cs="Times New Roman"/>
          <w:sz w:val="28"/>
          <w:szCs w:val="28"/>
        </w:rPr>
        <w:t>Kiện toàn Ban Chỉ đạo và Văn phòng Thường trực Ban Chỉ đạo</w:t>
      </w:r>
      <w:r w:rsidRPr="00FC087C">
        <w:rPr>
          <w:rFonts w:ascii="Times New Roman" w:hAnsi="Times New Roman" w:cs="Times New Roman"/>
          <w:sz w:val="28"/>
          <w:szCs w:val="28"/>
          <w:lang w:val="en-US"/>
        </w:rPr>
        <w:t>.</w:t>
      </w:r>
    </w:p>
    <w:p w14:paraId="40B34497" w14:textId="417C9600" w:rsidR="00F90591" w:rsidRPr="00FC087C" w:rsidRDefault="006601E5"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xml:space="preserve">- </w:t>
      </w:r>
      <w:r w:rsidR="0093773D" w:rsidRPr="00FC087C">
        <w:rPr>
          <w:rFonts w:ascii="Times New Roman" w:hAnsi="Times New Roman" w:cs="Times New Roman"/>
          <w:sz w:val="28"/>
          <w:szCs w:val="28"/>
          <w:lang w:val="en-US"/>
        </w:rPr>
        <w:t>Nhiệm vụ 6.</w:t>
      </w:r>
      <w:r w:rsidR="0007713C" w:rsidRPr="00FC087C">
        <w:rPr>
          <w:rFonts w:ascii="Times New Roman" w:hAnsi="Times New Roman" w:cs="Times New Roman"/>
          <w:sz w:val="28"/>
          <w:szCs w:val="28"/>
          <w:lang w:val="en-US"/>
        </w:rPr>
        <w:t>2</w:t>
      </w:r>
      <w:r w:rsidR="0093773D" w:rsidRPr="00FC087C">
        <w:rPr>
          <w:rFonts w:ascii="Times New Roman" w:hAnsi="Times New Roman" w:cs="Times New Roman"/>
          <w:sz w:val="28"/>
          <w:szCs w:val="28"/>
          <w:lang w:val="en-US"/>
        </w:rPr>
        <w:t xml:space="preserve">. </w:t>
      </w:r>
      <w:r w:rsidR="00F90591" w:rsidRPr="00FC087C">
        <w:rPr>
          <w:rFonts w:ascii="Times New Roman" w:hAnsi="Times New Roman" w:cs="Times New Roman"/>
          <w:sz w:val="28"/>
          <w:szCs w:val="28"/>
        </w:rPr>
        <w:t>Hướng dẫn các</w:t>
      </w:r>
      <w:r w:rsidR="00233572" w:rsidRPr="00FC087C">
        <w:rPr>
          <w:rFonts w:ascii="Times New Roman" w:hAnsi="Times New Roman" w:cs="Times New Roman"/>
          <w:sz w:val="28"/>
          <w:szCs w:val="28"/>
          <w:lang w:val="en-US"/>
        </w:rPr>
        <w:t xml:space="preserve"> bộ ngành,</w:t>
      </w:r>
      <w:r w:rsidR="00F90591" w:rsidRPr="00FC087C">
        <w:rPr>
          <w:rFonts w:ascii="Times New Roman" w:hAnsi="Times New Roman" w:cs="Times New Roman"/>
          <w:sz w:val="28"/>
          <w:szCs w:val="28"/>
        </w:rPr>
        <w:t xml:space="preserve"> tỉnh/huyện/xã lập kế hoạch thực hiện Chương trình cụ thể và tích hợp/lồng ghép vào các chương trình/dự án/nguồn lực hiện có.</w:t>
      </w:r>
    </w:p>
    <w:p w14:paraId="12345B62" w14:textId="63934B79" w:rsidR="00080BEF" w:rsidRPr="00FC087C" w:rsidRDefault="006601E5" w:rsidP="00A91418">
      <w:pPr>
        <w:spacing w:before="120" w:after="120" w:line="340" w:lineRule="exact"/>
        <w:ind w:firstLine="7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 </w:t>
      </w:r>
      <w:r w:rsidR="0093773D" w:rsidRPr="00FC087C">
        <w:rPr>
          <w:rFonts w:ascii="Times New Roman" w:hAnsi="Times New Roman" w:cs="Times New Roman"/>
          <w:sz w:val="28"/>
          <w:szCs w:val="28"/>
          <w:lang w:val="en-US"/>
        </w:rPr>
        <w:t>Nhiệm vụ 6.</w:t>
      </w:r>
      <w:r w:rsidR="0007713C" w:rsidRPr="00FC087C">
        <w:rPr>
          <w:rFonts w:ascii="Times New Roman" w:hAnsi="Times New Roman" w:cs="Times New Roman"/>
          <w:sz w:val="28"/>
          <w:szCs w:val="28"/>
          <w:lang w:val="en-US"/>
        </w:rPr>
        <w:t>3</w:t>
      </w:r>
      <w:r w:rsidR="0093773D" w:rsidRPr="00FC087C">
        <w:rPr>
          <w:rFonts w:ascii="Times New Roman" w:hAnsi="Times New Roman" w:cs="Times New Roman"/>
          <w:sz w:val="28"/>
          <w:szCs w:val="28"/>
          <w:lang w:val="en-US"/>
        </w:rPr>
        <w:t xml:space="preserve">. </w:t>
      </w:r>
      <w:r w:rsidR="00080BEF" w:rsidRPr="00FC087C">
        <w:rPr>
          <w:rFonts w:ascii="Times New Roman" w:hAnsi="Times New Roman" w:cs="Times New Roman"/>
          <w:sz w:val="28"/>
          <w:szCs w:val="28"/>
          <w:lang w:val="en-US"/>
        </w:rPr>
        <w:t>Xây dựng khung giám sát và đánh giá Chương trình. Triển khai thí điểm và tổng kết, chỉnh sửa để áp dụng cho toàn bộ địa phương tham gia Chương trình.</w:t>
      </w:r>
    </w:p>
    <w:p w14:paraId="4FBE4BC9" w14:textId="24C35A1E" w:rsidR="00080BEF" w:rsidRPr="00FC087C" w:rsidRDefault="00080BEF" w:rsidP="00A91418">
      <w:pPr>
        <w:spacing w:before="120" w:after="120" w:line="340" w:lineRule="exact"/>
        <w:ind w:firstLine="7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 </w:t>
      </w:r>
      <w:r w:rsidR="0093773D" w:rsidRPr="00FC087C">
        <w:rPr>
          <w:rFonts w:ascii="Times New Roman" w:hAnsi="Times New Roman" w:cs="Times New Roman"/>
          <w:sz w:val="28"/>
          <w:szCs w:val="28"/>
          <w:lang w:val="en-US"/>
        </w:rPr>
        <w:t>Nhiệm vụ 6.</w:t>
      </w:r>
      <w:r w:rsidR="0007713C" w:rsidRPr="00FC087C">
        <w:rPr>
          <w:rFonts w:ascii="Times New Roman" w:hAnsi="Times New Roman" w:cs="Times New Roman"/>
          <w:sz w:val="28"/>
          <w:szCs w:val="28"/>
          <w:lang w:val="en-US"/>
        </w:rPr>
        <w:t>4</w:t>
      </w:r>
      <w:r w:rsidR="0093773D" w:rsidRPr="00FC087C">
        <w:rPr>
          <w:rFonts w:ascii="Times New Roman" w:hAnsi="Times New Roman" w:cs="Times New Roman"/>
          <w:sz w:val="28"/>
          <w:szCs w:val="28"/>
          <w:lang w:val="en-US"/>
        </w:rPr>
        <w:t xml:space="preserve">. </w:t>
      </w:r>
      <w:r w:rsidRPr="00FC087C">
        <w:rPr>
          <w:rFonts w:ascii="Times New Roman" w:hAnsi="Times New Roman" w:cs="Times New Roman"/>
          <w:sz w:val="28"/>
          <w:szCs w:val="28"/>
          <w:lang w:val="en-US"/>
        </w:rPr>
        <w:t>Xây dựng cơ sở dữ liệu động, cập nhật về các hoạt động trên địa bàn có liên quan đến Chương trình để đảm bảo phối hợp, lồng ghép hiệu quả các hoạt động.</w:t>
      </w:r>
    </w:p>
    <w:p w14:paraId="55997FFA" w14:textId="6281EB5B" w:rsidR="0093773D" w:rsidRPr="00FC087C" w:rsidRDefault="0093773D" w:rsidP="00A91418">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 Nhiệm vụ 6.</w:t>
      </w:r>
      <w:r w:rsidR="0007713C" w:rsidRPr="00FC087C">
        <w:rPr>
          <w:rFonts w:ascii="Times New Roman" w:hAnsi="Times New Roman" w:cs="Times New Roman"/>
          <w:sz w:val="28"/>
          <w:szCs w:val="28"/>
          <w:lang w:val="en-US"/>
        </w:rPr>
        <w:t>5</w:t>
      </w:r>
      <w:r w:rsidRPr="00FC087C">
        <w:rPr>
          <w:rFonts w:ascii="Times New Roman" w:hAnsi="Times New Roman" w:cs="Times New Roman"/>
          <w:sz w:val="28"/>
          <w:szCs w:val="28"/>
          <w:lang w:val="en-US"/>
        </w:rPr>
        <w:t>. Ứng dụng công ngh</w:t>
      </w:r>
      <w:r w:rsidR="00BF5629" w:rsidRPr="00FC087C">
        <w:rPr>
          <w:rFonts w:ascii="Times New Roman" w:hAnsi="Times New Roman" w:cs="Times New Roman"/>
          <w:sz w:val="28"/>
          <w:szCs w:val="28"/>
          <w:lang w:val="en-US"/>
        </w:rPr>
        <w:t>ệ</w:t>
      </w:r>
      <w:r w:rsidRPr="00FC087C">
        <w:rPr>
          <w:rFonts w:ascii="Times New Roman" w:hAnsi="Times New Roman" w:cs="Times New Roman"/>
          <w:sz w:val="28"/>
          <w:szCs w:val="28"/>
          <w:lang w:val="en-US"/>
        </w:rPr>
        <w:t xml:space="preserve"> thông tin vào hệ thống báo cáo, cập nhật dữ liệu/tình hình triển khai Chương trình HĐQG Không còn nạn đói.</w:t>
      </w:r>
    </w:p>
    <w:p w14:paraId="73C7834D" w14:textId="2099B40F" w:rsidR="006240F4" w:rsidRPr="00FC087C" w:rsidRDefault="006240F4" w:rsidP="00A91418">
      <w:pPr>
        <w:spacing w:before="120" w:after="120" w:line="340" w:lineRule="exact"/>
        <w:ind w:firstLine="720"/>
        <w:jc w:val="both"/>
        <w:rPr>
          <w:rFonts w:ascii="Times New Roman" w:hAnsi="Times New Roman" w:cs="Times New Roman"/>
          <w:i/>
          <w:iCs/>
          <w:sz w:val="28"/>
          <w:szCs w:val="28"/>
          <w:lang w:val="en-US"/>
        </w:rPr>
      </w:pPr>
      <w:r w:rsidRPr="00FC087C">
        <w:rPr>
          <w:rFonts w:ascii="Times New Roman" w:hAnsi="Times New Roman" w:cs="Times New Roman"/>
          <w:i/>
          <w:iCs/>
          <w:sz w:val="28"/>
          <w:szCs w:val="28"/>
          <w:lang w:val="en-US"/>
        </w:rPr>
        <w:t>(Chi tiết phân công thực hiện nhiệm vụ gắn với từng mục tiêu cụ thể trong Phụ lục 2 kèm theo Quyết định)</w:t>
      </w:r>
      <w:r w:rsidR="00327980" w:rsidRPr="00FC087C">
        <w:rPr>
          <w:rFonts w:ascii="Times New Roman" w:hAnsi="Times New Roman" w:cs="Times New Roman"/>
          <w:i/>
          <w:iCs/>
          <w:sz w:val="28"/>
          <w:szCs w:val="28"/>
          <w:lang w:val="en-US"/>
        </w:rPr>
        <w:t>.</w:t>
      </w:r>
    </w:p>
    <w:p w14:paraId="00CD8586" w14:textId="3AB36CBF" w:rsidR="00FB243A" w:rsidRPr="00FC087C" w:rsidRDefault="00080BEF" w:rsidP="00D72E75">
      <w:pPr>
        <w:spacing w:before="120" w:after="120" w:line="340" w:lineRule="exact"/>
        <w:ind w:firstLine="720"/>
        <w:jc w:val="both"/>
        <w:rPr>
          <w:rFonts w:ascii="Times New Roman" w:hAnsi="Times New Roman" w:cs="Times New Roman"/>
          <w:b/>
          <w:spacing w:val="-10"/>
          <w:sz w:val="28"/>
          <w:szCs w:val="28"/>
        </w:rPr>
      </w:pPr>
      <w:r w:rsidRPr="00FC087C">
        <w:rPr>
          <w:rFonts w:ascii="Times New Roman" w:hAnsi="Times New Roman" w:cs="Times New Roman"/>
          <w:b/>
          <w:spacing w:val="-10"/>
          <w:sz w:val="28"/>
          <w:szCs w:val="28"/>
          <w:lang w:val="en-US"/>
        </w:rPr>
        <w:t>IV</w:t>
      </w:r>
      <w:r w:rsidR="00FB243A" w:rsidRPr="00FC087C">
        <w:rPr>
          <w:rFonts w:ascii="Times New Roman" w:hAnsi="Times New Roman" w:cs="Times New Roman"/>
          <w:b/>
          <w:spacing w:val="-10"/>
          <w:sz w:val="28"/>
          <w:szCs w:val="28"/>
        </w:rPr>
        <w:t xml:space="preserve">. </w:t>
      </w:r>
      <w:r w:rsidRPr="00FC087C">
        <w:rPr>
          <w:rFonts w:ascii="Times New Roman" w:hAnsi="Times New Roman" w:cs="Times New Roman"/>
          <w:b/>
          <w:spacing w:val="-10"/>
          <w:sz w:val="28"/>
          <w:szCs w:val="28"/>
        </w:rPr>
        <w:t>BỐ TRÍ NGUỒN LỰC</w:t>
      </w:r>
    </w:p>
    <w:p w14:paraId="69347C7B" w14:textId="17E96AA7" w:rsidR="00FB243A" w:rsidRPr="00FC087C" w:rsidRDefault="00F56B39"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lang w:val="en-US"/>
        </w:rPr>
        <w:t>T</w:t>
      </w:r>
      <w:r w:rsidR="00FB243A" w:rsidRPr="00FC087C">
        <w:rPr>
          <w:rFonts w:ascii="Times New Roman" w:hAnsi="Times New Roman" w:cs="Times New Roman"/>
          <w:sz w:val="28"/>
          <w:szCs w:val="28"/>
        </w:rPr>
        <w:t>ổng kinh phí cho cả giai đoạn đến năm 2025: 511.160 triệu đồng, bao gồm:</w:t>
      </w:r>
    </w:p>
    <w:p w14:paraId="0EA4A260" w14:textId="6D5CD86D" w:rsidR="00886EEC" w:rsidRPr="00FC087C" w:rsidRDefault="00886EEC"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w:t>
      </w:r>
      <w:r w:rsidR="00FB243A" w:rsidRPr="00FC087C">
        <w:rPr>
          <w:rFonts w:ascii="Times New Roman" w:hAnsi="Times New Roman" w:cs="Times New Roman"/>
          <w:sz w:val="28"/>
          <w:szCs w:val="28"/>
        </w:rPr>
        <w:t xml:space="preserve"> Nguồn vốn lồng ghép: 299.200 triệu đồng từ nguồn của các chương trình, dự án trong giai đoạ</w:t>
      </w:r>
      <w:r w:rsidRPr="00FC087C">
        <w:rPr>
          <w:rFonts w:ascii="Times New Roman" w:hAnsi="Times New Roman" w:cs="Times New Roman"/>
          <w:sz w:val="28"/>
          <w:szCs w:val="28"/>
        </w:rPr>
        <w:t>n 2021</w:t>
      </w:r>
      <w:r w:rsidR="00F56B39" w:rsidRPr="00FC087C">
        <w:rPr>
          <w:rFonts w:ascii="Times New Roman" w:hAnsi="Times New Roman" w:cs="Times New Roman"/>
          <w:sz w:val="28"/>
          <w:szCs w:val="28"/>
          <w:lang w:val="en-US"/>
        </w:rPr>
        <w:t>-</w:t>
      </w:r>
      <w:r w:rsidRPr="00FC087C">
        <w:rPr>
          <w:rFonts w:ascii="Times New Roman" w:hAnsi="Times New Roman" w:cs="Times New Roman"/>
          <w:sz w:val="28"/>
          <w:szCs w:val="28"/>
        </w:rPr>
        <w:t>2025</w:t>
      </w:r>
      <w:r w:rsidR="00AA159A" w:rsidRPr="00FC087C">
        <w:rPr>
          <w:rFonts w:ascii="Times New Roman" w:hAnsi="Times New Roman" w:cs="Times New Roman"/>
          <w:sz w:val="28"/>
          <w:szCs w:val="28"/>
        </w:rPr>
        <w:t>.</w:t>
      </w:r>
      <w:r w:rsidRPr="00FC087C">
        <w:rPr>
          <w:rFonts w:ascii="Times New Roman" w:hAnsi="Times New Roman" w:cs="Times New Roman"/>
          <w:sz w:val="28"/>
          <w:szCs w:val="28"/>
        </w:rPr>
        <w:t xml:space="preserve"> Sử dụng nguồn vốn từ các chương trình</w:t>
      </w:r>
      <w:r w:rsidR="00327980" w:rsidRPr="00FC087C">
        <w:rPr>
          <w:rFonts w:ascii="Times New Roman" w:hAnsi="Times New Roman" w:cs="Times New Roman"/>
          <w:sz w:val="28"/>
          <w:szCs w:val="28"/>
          <w:lang w:val="en-US"/>
        </w:rPr>
        <w:t xml:space="preserve"> mục tiêu quốc gia</w:t>
      </w:r>
      <w:r w:rsidRPr="00FC087C">
        <w:rPr>
          <w:rFonts w:ascii="Times New Roman" w:hAnsi="Times New Roman" w:cs="Times New Roman"/>
          <w:sz w:val="28"/>
          <w:szCs w:val="28"/>
        </w:rPr>
        <w:t xml:space="preserve"> do Trung ương phân bổ cho các địa phương như: Chương trình </w:t>
      </w:r>
      <w:r w:rsidR="00327980" w:rsidRPr="00FC087C">
        <w:rPr>
          <w:rFonts w:ascii="Times New Roman" w:hAnsi="Times New Roman" w:cs="Times New Roman"/>
          <w:sz w:val="28"/>
          <w:szCs w:val="28"/>
          <w:lang w:val="en-US"/>
        </w:rPr>
        <w:t>G</w:t>
      </w:r>
      <w:r w:rsidRPr="00FC087C">
        <w:rPr>
          <w:rFonts w:ascii="Times New Roman" w:hAnsi="Times New Roman" w:cs="Times New Roman"/>
          <w:sz w:val="28"/>
          <w:szCs w:val="28"/>
        </w:rPr>
        <w:t xml:space="preserve">iảm nghèo bền vững, Chương trình Phát triển kinh tế- xã hội vùng đồng bào dân tộc thiểu số và miền núi, Chương trình </w:t>
      </w:r>
      <w:r w:rsidR="00327980" w:rsidRPr="00FC087C">
        <w:rPr>
          <w:rFonts w:ascii="Times New Roman" w:hAnsi="Times New Roman" w:cs="Times New Roman"/>
          <w:sz w:val="28"/>
          <w:szCs w:val="28"/>
          <w:lang w:val="en-US"/>
        </w:rPr>
        <w:t>X</w:t>
      </w:r>
      <w:r w:rsidRPr="00FC087C">
        <w:rPr>
          <w:rFonts w:ascii="Times New Roman" w:hAnsi="Times New Roman" w:cs="Times New Roman"/>
          <w:sz w:val="28"/>
          <w:szCs w:val="28"/>
        </w:rPr>
        <w:t xml:space="preserve">ây dựng </w:t>
      </w:r>
      <w:r w:rsidR="00F1790B" w:rsidRPr="00FC087C">
        <w:rPr>
          <w:rFonts w:ascii="Times New Roman" w:hAnsi="Times New Roman" w:cs="Times New Roman"/>
          <w:sz w:val="28"/>
          <w:szCs w:val="28"/>
        </w:rPr>
        <w:t>nông thôn mới,</w:t>
      </w:r>
      <w:r w:rsidR="00F56B39" w:rsidRPr="00FC087C">
        <w:rPr>
          <w:rFonts w:ascii="Times New Roman" w:hAnsi="Times New Roman" w:cs="Times New Roman"/>
          <w:sz w:val="28"/>
          <w:szCs w:val="28"/>
        </w:rPr>
        <w:t>…</w:t>
      </w:r>
      <w:r w:rsidRPr="00FC087C">
        <w:rPr>
          <w:rFonts w:ascii="Times New Roman" w:hAnsi="Times New Roman" w:cs="Times New Roman"/>
          <w:sz w:val="28"/>
          <w:szCs w:val="28"/>
        </w:rPr>
        <w:t xml:space="preserve"> để triển khai </w:t>
      </w:r>
      <w:r w:rsidR="00AA159A" w:rsidRPr="00FC087C">
        <w:rPr>
          <w:rFonts w:ascii="Times New Roman" w:hAnsi="Times New Roman" w:cs="Times New Roman"/>
          <w:sz w:val="28"/>
          <w:szCs w:val="28"/>
        </w:rPr>
        <w:t xml:space="preserve">tại các xã đặc biệt khó khăn, gồm xã khu vực II, </w:t>
      </w:r>
      <w:r w:rsidR="00327980" w:rsidRPr="00FC087C">
        <w:rPr>
          <w:rFonts w:ascii="Times New Roman" w:hAnsi="Times New Roman" w:cs="Times New Roman"/>
          <w:sz w:val="28"/>
          <w:szCs w:val="28"/>
          <w:lang w:val="en-US"/>
        </w:rPr>
        <w:t>k</w:t>
      </w:r>
      <w:r w:rsidR="00AA159A" w:rsidRPr="00FC087C">
        <w:rPr>
          <w:rFonts w:ascii="Times New Roman" w:hAnsi="Times New Roman" w:cs="Times New Roman"/>
          <w:sz w:val="28"/>
          <w:szCs w:val="28"/>
        </w:rPr>
        <w:t>hu vực III; bãi ngang ven biển và hải đảo; huyện nghèo và các xã đạt  dưới 10 tiêu chí</w:t>
      </w:r>
      <w:r w:rsidR="00327980" w:rsidRPr="00FC087C">
        <w:rPr>
          <w:rFonts w:ascii="Times New Roman" w:hAnsi="Times New Roman" w:cs="Times New Roman"/>
          <w:sz w:val="28"/>
          <w:szCs w:val="28"/>
        </w:rPr>
        <w:t xml:space="preserve"> nông thôn mới còn lại</w:t>
      </w:r>
      <w:r w:rsidR="00AA159A" w:rsidRPr="00FC087C">
        <w:rPr>
          <w:rFonts w:ascii="Times New Roman" w:hAnsi="Times New Roman" w:cs="Times New Roman"/>
          <w:sz w:val="28"/>
          <w:szCs w:val="28"/>
        </w:rPr>
        <w:t xml:space="preserve">. </w:t>
      </w:r>
    </w:p>
    <w:p w14:paraId="7AB982E6" w14:textId="1DE7BE11" w:rsidR="00FB243A" w:rsidRPr="00FC087C" w:rsidRDefault="00AA159A"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w:t>
      </w:r>
      <w:r w:rsidR="00FB243A" w:rsidRPr="00FC087C">
        <w:rPr>
          <w:rFonts w:ascii="Times New Roman" w:hAnsi="Times New Roman" w:cs="Times New Roman"/>
          <w:sz w:val="28"/>
          <w:szCs w:val="28"/>
        </w:rPr>
        <w:t xml:space="preserve"> Nguồn vốn huy động: 54.500 triệu đồng từ nguồn hỗ trợ của các tổ chức </w:t>
      </w:r>
      <w:r w:rsidR="00080BEF" w:rsidRPr="00FC087C">
        <w:rPr>
          <w:rFonts w:ascii="Times New Roman" w:hAnsi="Times New Roman" w:cs="Times New Roman"/>
          <w:sz w:val="28"/>
          <w:szCs w:val="28"/>
          <w:lang w:val="en-US"/>
        </w:rPr>
        <w:t>q</w:t>
      </w:r>
      <w:r w:rsidR="00FB243A" w:rsidRPr="00FC087C">
        <w:rPr>
          <w:rFonts w:ascii="Times New Roman" w:hAnsi="Times New Roman" w:cs="Times New Roman"/>
          <w:sz w:val="28"/>
          <w:szCs w:val="28"/>
        </w:rPr>
        <w:t>uốc tế.</w:t>
      </w:r>
      <w:r w:rsidRPr="00FC087C">
        <w:rPr>
          <w:rFonts w:ascii="Times New Roman" w:hAnsi="Times New Roman" w:cs="Times New Roman"/>
          <w:sz w:val="28"/>
          <w:szCs w:val="28"/>
        </w:rPr>
        <w:t xml:space="preserve"> </w:t>
      </w:r>
      <w:r w:rsidR="00FB243A" w:rsidRPr="00FC087C">
        <w:rPr>
          <w:rFonts w:ascii="Times New Roman" w:hAnsi="Times New Roman" w:cs="Times New Roman"/>
          <w:sz w:val="28"/>
          <w:szCs w:val="28"/>
        </w:rPr>
        <w:t xml:space="preserve">Nguồn kinh phí này tập trung cho việc thực hiện đào tạo tập huấn cho </w:t>
      </w:r>
      <w:r w:rsidR="00080BEF" w:rsidRPr="00FC087C">
        <w:rPr>
          <w:rFonts w:ascii="Times New Roman" w:hAnsi="Times New Roman" w:cs="Times New Roman"/>
          <w:sz w:val="28"/>
          <w:szCs w:val="28"/>
          <w:lang w:val="en-US"/>
        </w:rPr>
        <w:t>cán bộ và</w:t>
      </w:r>
      <w:r w:rsidR="00FB243A" w:rsidRPr="00FC087C">
        <w:rPr>
          <w:rFonts w:ascii="Times New Roman" w:hAnsi="Times New Roman" w:cs="Times New Roman"/>
          <w:sz w:val="28"/>
          <w:szCs w:val="28"/>
        </w:rPr>
        <w:t xml:space="preserve"> người dân thực hiện Chương trình từ Trung ương đến địa phương. </w:t>
      </w:r>
      <w:r w:rsidR="00F56B39" w:rsidRPr="00FC087C">
        <w:rPr>
          <w:rFonts w:ascii="Times New Roman" w:hAnsi="Times New Roman" w:cs="Times New Roman"/>
          <w:sz w:val="28"/>
          <w:szCs w:val="28"/>
          <w:lang w:val="en-US"/>
        </w:rPr>
        <w:t>T</w:t>
      </w:r>
      <w:r w:rsidR="00FB243A" w:rsidRPr="00FC087C">
        <w:rPr>
          <w:rFonts w:ascii="Times New Roman" w:hAnsi="Times New Roman" w:cs="Times New Roman"/>
          <w:sz w:val="28"/>
          <w:szCs w:val="28"/>
        </w:rPr>
        <w:t xml:space="preserve">hực </w:t>
      </w:r>
      <w:r w:rsidR="00FB243A" w:rsidRPr="00FC087C">
        <w:rPr>
          <w:rFonts w:ascii="Times New Roman" w:hAnsi="Times New Roman" w:cs="Times New Roman"/>
          <w:sz w:val="28"/>
          <w:szCs w:val="28"/>
        </w:rPr>
        <w:lastRenderedPageBreak/>
        <w:t xml:space="preserve">hiện công tác tư vấn xây dựng hệ thống giám sát đánh giá </w:t>
      </w:r>
      <w:r w:rsidR="00327980" w:rsidRPr="00FC087C">
        <w:rPr>
          <w:rFonts w:ascii="Times New Roman" w:hAnsi="Times New Roman" w:cs="Times New Roman"/>
          <w:sz w:val="28"/>
          <w:szCs w:val="28"/>
          <w:lang w:val="en-US"/>
        </w:rPr>
        <w:t>định kỳ</w:t>
      </w:r>
      <w:r w:rsidR="00FB243A" w:rsidRPr="00FC087C">
        <w:rPr>
          <w:rFonts w:ascii="Times New Roman" w:hAnsi="Times New Roman" w:cs="Times New Roman"/>
          <w:sz w:val="28"/>
          <w:szCs w:val="28"/>
        </w:rPr>
        <w:t xml:space="preserve"> và tổng kết Chương trình.</w:t>
      </w:r>
    </w:p>
    <w:p w14:paraId="51F5FC5D" w14:textId="43D545D9" w:rsidR="00FB243A" w:rsidRPr="00FC087C" w:rsidRDefault="00AA159A"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w:t>
      </w:r>
      <w:r w:rsidR="00FB243A" w:rsidRPr="00FC087C">
        <w:rPr>
          <w:rFonts w:ascii="Times New Roman" w:hAnsi="Times New Roman" w:cs="Times New Roman"/>
          <w:sz w:val="28"/>
          <w:szCs w:val="28"/>
        </w:rPr>
        <w:t xml:space="preserve"> Nguồn ngân sách nhà nước (vốn sự nghiệp): 157.460 triệu đồng.</w:t>
      </w:r>
      <w:r w:rsidRPr="00FC087C">
        <w:rPr>
          <w:rFonts w:ascii="Times New Roman" w:hAnsi="Times New Roman" w:cs="Times New Roman"/>
          <w:sz w:val="28"/>
          <w:szCs w:val="28"/>
        </w:rPr>
        <w:t xml:space="preserve"> </w:t>
      </w:r>
      <w:r w:rsidR="00FB243A" w:rsidRPr="00FC087C">
        <w:rPr>
          <w:rFonts w:ascii="Times New Roman" w:hAnsi="Times New Roman" w:cs="Times New Roman"/>
          <w:sz w:val="28"/>
          <w:szCs w:val="28"/>
        </w:rPr>
        <w:t>Kinh phí này chủ yếu thực hiện các nhiệm vụ theo sự phân công của Thủ tướng Chính phủ tại Quyết định 712/ QĐ-TTg và hỗ trợ cho công tác đào tạo tập huấn, hoạt động đánh giá sơ tổng kết của B</w:t>
      </w:r>
      <w:r w:rsidR="00080BEF" w:rsidRPr="00FC087C">
        <w:rPr>
          <w:rFonts w:ascii="Times New Roman" w:hAnsi="Times New Roman" w:cs="Times New Roman"/>
          <w:sz w:val="28"/>
          <w:szCs w:val="28"/>
          <w:lang w:val="en-US"/>
        </w:rPr>
        <w:t>an chỉ đạo</w:t>
      </w:r>
      <w:r w:rsidR="00FB243A" w:rsidRPr="00FC087C">
        <w:rPr>
          <w:rFonts w:ascii="Times New Roman" w:hAnsi="Times New Roman" w:cs="Times New Roman"/>
          <w:sz w:val="28"/>
          <w:szCs w:val="28"/>
        </w:rPr>
        <w:t xml:space="preserve"> quốc gia và các bộ, ngành từ Trung ương đến địa phương trong quá trình triển khai Chương trình. Bình quân hàng năm kinh phí thực hiện khoảng 50 tỷ đồng.</w:t>
      </w:r>
    </w:p>
    <w:p w14:paraId="282E81E0" w14:textId="65C5F429" w:rsidR="00CD5816" w:rsidRPr="00FC087C" w:rsidRDefault="00CD5816" w:rsidP="00D72E75">
      <w:pPr>
        <w:spacing w:before="120" w:after="120" w:line="340" w:lineRule="exact"/>
        <w:ind w:firstLine="720"/>
        <w:jc w:val="both"/>
        <w:rPr>
          <w:rFonts w:ascii="Times New Roman" w:hAnsi="Times New Roman" w:cs="Times New Roman"/>
          <w:b/>
          <w:sz w:val="28"/>
          <w:szCs w:val="28"/>
        </w:rPr>
      </w:pPr>
      <w:r w:rsidRPr="00FC087C">
        <w:rPr>
          <w:rFonts w:ascii="Times New Roman" w:hAnsi="Times New Roman" w:cs="Times New Roman"/>
          <w:b/>
          <w:sz w:val="28"/>
          <w:szCs w:val="28"/>
        </w:rPr>
        <w:t xml:space="preserve">V. </w:t>
      </w:r>
      <w:r w:rsidR="0034230A" w:rsidRPr="00FC087C">
        <w:rPr>
          <w:rFonts w:ascii="Times New Roman" w:hAnsi="Times New Roman" w:cs="Times New Roman"/>
          <w:b/>
          <w:sz w:val="28"/>
          <w:szCs w:val="28"/>
        </w:rPr>
        <w:t>TỔ CHỨC THỰC HIỆN</w:t>
      </w:r>
    </w:p>
    <w:p w14:paraId="00FE2190" w14:textId="74264011" w:rsidR="006240F4" w:rsidRPr="00FC087C" w:rsidRDefault="006240F4" w:rsidP="00D72E75">
      <w:pPr>
        <w:spacing w:before="120" w:after="120" w:line="340" w:lineRule="exact"/>
        <w:ind w:firstLine="720"/>
        <w:jc w:val="both"/>
        <w:rPr>
          <w:rFonts w:ascii="Times New Roman" w:hAnsi="Times New Roman" w:cs="Times New Roman"/>
          <w:b/>
          <w:sz w:val="28"/>
          <w:szCs w:val="28"/>
          <w:lang w:val="en-US"/>
        </w:rPr>
      </w:pPr>
      <w:r w:rsidRPr="00FC087C">
        <w:rPr>
          <w:rFonts w:ascii="Times New Roman" w:hAnsi="Times New Roman" w:cs="Times New Roman"/>
          <w:b/>
          <w:sz w:val="28"/>
          <w:szCs w:val="28"/>
          <w:lang w:val="en-US"/>
        </w:rPr>
        <w:t xml:space="preserve">1. </w:t>
      </w:r>
      <w:r w:rsidRPr="00FC087C">
        <w:rPr>
          <w:rFonts w:ascii="Times New Roman" w:hAnsi="Times New Roman" w:cs="Times New Roman"/>
          <w:b/>
          <w:sz w:val="28"/>
          <w:szCs w:val="28"/>
        </w:rPr>
        <w:t>Ban chỉ đạo Trung ương</w:t>
      </w:r>
      <w:r w:rsidR="0007713C" w:rsidRPr="00FC087C">
        <w:rPr>
          <w:rFonts w:ascii="Times New Roman" w:hAnsi="Times New Roman" w:cs="Times New Roman"/>
          <w:b/>
          <w:sz w:val="28"/>
          <w:szCs w:val="28"/>
          <w:lang w:val="en-US"/>
        </w:rPr>
        <w:t>:</w:t>
      </w:r>
    </w:p>
    <w:p w14:paraId="4AA759AB" w14:textId="7F2A7449" w:rsidR="006240F4" w:rsidRPr="00FC087C" w:rsidRDefault="006240F4" w:rsidP="00D72E75">
      <w:pPr>
        <w:spacing w:before="120" w:after="120" w:line="340" w:lineRule="exact"/>
        <w:ind w:firstLine="7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 </w:t>
      </w:r>
      <w:r w:rsidRPr="00FC087C">
        <w:rPr>
          <w:rFonts w:ascii="Times New Roman" w:hAnsi="Times New Roman" w:cs="Times New Roman"/>
          <w:sz w:val="28"/>
          <w:szCs w:val="28"/>
        </w:rPr>
        <w:t>Kiện toàn Ban Chỉ đạo và Văn phòng Thường trực Ban Chỉ đạo</w:t>
      </w:r>
      <w:r w:rsidRPr="00FC087C">
        <w:rPr>
          <w:rFonts w:ascii="Times New Roman" w:hAnsi="Times New Roman" w:cs="Times New Roman"/>
          <w:sz w:val="28"/>
          <w:szCs w:val="28"/>
          <w:lang w:val="en-US"/>
        </w:rPr>
        <w:t>;</w:t>
      </w:r>
    </w:p>
    <w:p w14:paraId="4C472C90" w14:textId="4B3BF636" w:rsidR="006240F4" w:rsidRPr="00FC087C" w:rsidRDefault="006240F4" w:rsidP="00D72E75">
      <w:pPr>
        <w:spacing w:before="120" w:after="120" w:line="340" w:lineRule="exact"/>
        <w:ind w:firstLine="7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Thành lập nhóm kỹ thuật bao gồm: chuyên gia từ viện nghiên cứu của bộ/ngành liên quan;</w:t>
      </w:r>
    </w:p>
    <w:p w14:paraId="1DC6D03D" w14:textId="5421E542" w:rsidR="006240F4" w:rsidRPr="00FC087C" w:rsidRDefault="006240F4" w:rsidP="00D72E75">
      <w:pPr>
        <w:spacing w:before="120" w:after="120" w:line="340" w:lineRule="exact"/>
        <w:ind w:firstLine="7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 Thành lập nhóm đối tác có sự tham gia của đại diện văn phòng 3 chương trình mục tiêu quốc gia và đại diện của các tổ chức quốc tế; </w:t>
      </w:r>
    </w:p>
    <w:p w14:paraId="3364F14A" w14:textId="0B04FD5D" w:rsidR="00327980" w:rsidRPr="00FC087C" w:rsidRDefault="00327980" w:rsidP="00D72E75">
      <w:pPr>
        <w:spacing w:before="120" w:after="120" w:line="340" w:lineRule="exact"/>
        <w:ind w:firstLine="7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xml:space="preserve">- </w:t>
      </w:r>
      <w:r w:rsidRPr="00FC087C">
        <w:rPr>
          <w:rFonts w:ascii="Times New Roman" w:hAnsi="Times New Roman" w:cs="Times New Roman"/>
          <w:sz w:val="28"/>
          <w:szCs w:val="28"/>
        </w:rPr>
        <w:t>Các thành viên của Ban chỉ đạo</w:t>
      </w:r>
      <w:r w:rsidRPr="00FC087C">
        <w:rPr>
          <w:rFonts w:ascii="Times New Roman" w:hAnsi="Times New Roman" w:cs="Times New Roman"/>
          <w:sz w:val="28"/>
          <w:szCs w:val="28"/>
          <w:lang w:val="en-US"/>
        </w:rPr>
        <w:t xml:space="preserve"> c</w:t>
      </w:r>
      <w:r w:rsidRPr="00FC087C">
        <w:rPr>
          <w:rFonts w:ascii="Times New Roman" w:hAnsi="Times New Roman" w:cs="Times New Roman"/>
          <w:sz w:val="28"/>
          <w:szCs w:val="28"/>
        </w:rPr>
        <w:t>ăn cứ vào phân công tại Chương trình hành động của Thủ tướng Chính phủ đã phê duyệt tổ chức và phối hợp thực hiện các nhiệm vụ được giao và chỉ đạo hệ thống ngành dọc cấp dưới thực hiện để đảm bảo chương trình thực hiện đạt mục tiêu đề ra.</w:t>
      </w:r>
    </w:p>
    <w:p w14:paraId="58C22B6C" w14:textId="0D18C428" w:rsidR="006240F4" w:rsidRPr="00FC087C" w:rsidRDefault="006240F4" w:rsidP="00D72E75">
      <w:pPr>
        <w:spacing w:before="120" w:after="120" w:line="340" w:lineRule="exact"/>
        <w:ind w:firstLine="720"/>
        <w:jc w:val="both"/>
        <w:rPr>
          <w:rFonts w:ascii="Times New Roman" w:hAnsi="Times New Roman" w:cs="Times New Roman"/>
          <w:b/>
          <w:sz w:val="28"/>
          <w:szCs w:val="28"/>
        </w:rPr>
      </w:pPr>
      <w:r w:rsidRPr="00FC087C">
        <w:rPr>
          <w:rFonts w:ascii="Times New Roman" w:hAnsi="Times New Roman" w:cs="Times New Roman"/>
          <w:sz w:val="28"/>
          <w:szCs w:val="28"/>
          <w:lang w:val="en-US"/>
        </w:rPr>
        <w:t>- Tổ chức họp Ban Chỉ đạo định kỳ hàng quý để tổng kết nội dung đã thực hiện và thống nhất hoạt động của các quý tiếp theo.</w:t>
      </w:r>
    </w:p>
    <w:p w14:paraId="1B392C0B" w14:textId="4A872C04" w:rsidR="00CD5816" w:rsidRPr="00FC087C" w:rsidRDefault="0007713C" w:rsidP="00D72E75">
      <w:pPr>
        <w:spacing w:before="120" w:after="120" w:line="340" w:lineRule="exact"/>
        <w:ind w:firstLine="720"/>
        <w:jc w:val="both"/>
        <w:rPr>
          <w:rFonts w:ascii="Times New Roman" w:hAnsi="Times New Roman" w:cs="Times New Roman"/>
          <w:b/>
          <w:sz w:val="28"/>
          <w:szCs w:val="28"/>
        </w:rPr>
      </w:pPr>
      <w:r w:rsidRPr="00FC087C">
        <w:rPr>
          <w:rFonts w:ascii="Times New Roman" w:hAnsi="Times New Roman" w:cs="Times New Roman"/>
          <w:b/>
          <w:sz w:val="28"/>
          <w:szCs w:val="28"/>
          <w:lang w:val="en-US"/>
        </w:rPr>
        <w:t>2</w:t>
      </w:r>
      <w:r w:rsidR="00CD5816" w:rsidRPr="00FC087C">
        <w:rPr>
          <w:rFonts w:ascii="Times New Roman" w:hAnsi="Times New Roman" w:cs="Times New Roman"/>
          <w:b/>
          <w:sz w:val="28"/>
          <w:szCs w:val="28"/>
        </w:rPr>
        <w:t xml:space="preserve">. </w:t>
      </w:r>
      <w:r w:rsidRPr="00FC087C">
        <w:rPr>
          <w:rFonts w:ascii="Times New Roman" w:hAnsi="Times New Roman" w:cs="Times New Roman"/>
          <w:b/>
          <w:sz w:val="28"/>
          <w:szCs w:val="28"/>
          <w:lang w:val="en-US"/>
        </w:rPr>
        <w:t>C</w:t>
      </w:r>
      <w:r w:rsidR="00CD5816" w:rsidRPr="00FC087C">
        <w:rPr>
          <w:rFonts w:ascii="Times New Roman" w:hAnsi="Times New Roman" w:cs="Times New Roman"/>
          <w:b/>
          <w:sz w:val="28"/>
          <w:szCs w:val="28"/>
        </w:rPr>
        <w:t xml:space="preserve">ác Bộ, ngành: </w:t>
      </w:r>
    </w:p>
    <w:p w14:paraId="7B5B6847" w14:textId="4FE2E975" w:rsidR="00CD5816" w:rsidRPr="00FC087C" w:rsidRDefault="00606B62"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a)</w:t>
      </w:r>
      <w:r w:rsidR="00CD5816" w:rsidRPr="00FC087C">
        <w:rPr>
          <w:rFonts w:ascii="Times New Roman" w:hAnsi="Times New Roman" w:cs="Times New Roman"/>
          <w:sz w:val="28"/>
          <w:szCs w:val="28"/>
        </w:rPr>
        <w:t xml:space="preserve">  Bộ Nông nghiệp và P</w:t>
      </w:r>
      <w:r w:rsidR="00080BEF" w:rsidRPr="00FC087C">
        <w:rPr>
          <w:rFonts w:ascii="Times New Roman" w:hAnsi="Times New Roman" w:cs="Times New Roman"/>
          <w:sz w:val="28"/>
          <w:szCs w:val="28"/>
          <w:lang w:val="en-US"/>
        </w:rPr>
        <w:t>hát triển nông thôn</w:t>
      </w:r>
      <w:r w:rsidR="00CD5816" w:rsidRPr="00FC087C">
        <w:rPr>
          <w:rFonts w:ascii="Times New Roman" w:hAnsi="Times New Roman" w:cs="Times New Roman"/>
          <w:sz w:val="28"/>
          <w:szCs w:val="28"/>
        </w:rPr>
        <w:t>:</w:t>
      </w:r>
    </w:p>
    <w:p w14:paraId="7CBC542A" w14:textId="75E32943" w:rsidR="00CD5816" w:rsidRPr="00FC087C" w:rsidRDefault="00CD581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xml:space="preserve">- Chủ trì phối hợp với Bộ Y tế; Bộ Lao động, Thương binh và Xã hội; Ủy ban Dân tộc </w:t>
      </w:r>
      <w:bookmarkStart w:id="1" w:name="_GoBack"/>
      <w:bookmarkEnd w:id="1"/>
      <w:r w:rsidRPr="00FC087C">
        <w:rPr>
          <w:rFonts w:ascii="Times New Roman" w:hAnsi="Times New Roman" w:cs="Times New Roman"/>
          <w:sz w:val="28"/>
          <w:szCs w:val="28"/>
        </w:rPr>
        <w:t>triển khai chương trình, xây dựng dự án nông nghiệp đảm bảo dinh dưỡng.</w:t>
      </w:r>
    </w:p>
    <w:p w14:paraId="5FF5D082" w14:textId="77777777" w:rsidR="00CD5816" w:rsidRPr="00FC087C" w:rsidRDefault="00CD581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Chủ trì phối hợp với Bộ Y tế, các Bộ ngành tổ chức có liên quan và các địa phương tổ chức tập huấn, kiểm tra, đánh giá, nhân rộng dự án.</w:t>
      </w:r>
    </w:p>
    <w:p w14:paraId="744CF1CD" w14:textId="77777777" w:rsidR="00CD5816" w:rsidRPr="00FC087C" w:rsidRDefault="00CD581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Chủ trì phối hợp với các Bộ, ngành có liên quan và các địa phương thực hiện sơ kết, tổng kết và báo cáo kết quả thực hiện với Ban chỉ đạo Quốc gia.</w:t>
      </w:r>
    </w:p>
    <w:p w14:paraId="46E538DD" w14:textId="77777777" w:rsidR="00CD5816" w:rsidRPr="00FC087C" w:rsidRDefault="00CD581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Kêu gọi nguồn hỗ trợ của các tổ chức quốc tế để thực hiện Chương trình.</w:t>
      </w:r>
    </w:p>
    <w:p w14:paraId="62C345A2" w14:textId="77777777" w:rsidR="00CD5816" w:rsidRPr="00FC087C" w:rsidRDefault="00A757C5"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b)</w:t>
      </w:r>
      <w:r w:rsidR="00CD5816" w:rsidRPr="00FC087C">
        <w:rPr>
          <w:rFonts w:ascii="Times New Roman" w:hAnsi="Times New Roman" w:cs="Times New Roman"/>
          <w:sz w:val="28"/>
          <w:szCs w:val="28"/>
        </w:rPr>
        <w:t xml:space="preserve"> Bộ Y tế:</w:t>
      </w:r>
    </w:p>
    <w:p w14:paraId="78533F66" w14:textId="57769761" w:rsidR="00CD5816" w:rsidRPr="00FC087C" w:rsidRDefault="00CD581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xml:space="preserve">- Chủ trì, phối hợp với Bộ Nông nghiệp và </w:t>
      </w:r>
      <w:r w:rsidR="00080BEF" w:rsidRPr="00FC087C">
        <w:rPr>
          <w:rFonts w:ascii="Times New Roman" w:hAnsi="Times New Roman" w:cs="Times New Roman"/>
          <w:sz w:val="28"/>
          <w:szCs w:val="28"/>
        </w:rPr>
        <w:t>P</w:t>
      </w:r>
      <w:r w:rsidR="00080BEF" w:rsidRPr="00FC087C">
        <w:rPr>
          <w:rFonts w:ascii="Times New Roman" w:hAnsi="Times New Roman" w:cs="Times New Roman"/>
          <w:sz w:val="28"/>
          <w:szCs w:val="28"/>
          <w:lang w:val="en-US"/>
        </w:rPr>
        <w:t>hát triển nông thôn</w:t>
      </w:r>
      <w:r w:rsidRPr="00FC087C">
        <w:rPr>
          <w:rFonts w:ascii="Times New Roman" w:hAnsi="Times New Roman" w:cs="Times New Roman"/>
          <w:sz w:val="28"/>
          <w:szCs w:val="28"/>
        </w:rPr>
        <w:t xml:space="preserve"> và các Bộ, ngành có liên quan hướng dẫn cho các địa phương triển khai chương trình, xây dựng dự án nông nghiệp đảm bảo dinh dưỡng.</w:t>
      </w:r>
    </w:p>
    <w:p w14:paraId="2CB42D4F" w14:textId="77777777" w:rsidR="00CD5816" w:rsidRPr="00FC087C" w:rsidRDefault="00CD581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lastRenderedPageBreak/>
        <w:t>- Xác định được mức thiếu hụt và cân đối mức thiếu hụt dinh dưỡng của người dân tại các nơi triển khai Chương trình so với tiêu chuẩn của ngành y tế đã ban hành.</w:t>
      </w:r>
    </w:p>
    <w:p w14:paraId="173AEFEA" w14:textId="77777777" w:rsidR="00CD5816" w:rsidRPr="00FC087C" w:rsidRDefault="00CD581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Chỉ đạo hệ thống ngành dọc đến các địa phương tham gia các hoạt động truyền thông về y tế, đào tạo, tập huấn về khẩu phần dinh dưỡng, sử dụng lương thực, thực phẩm, các chương trình chăm sóc sức khỏe, phòng chống bệnh, vệ sinh môi trường cho người dân.</w:t>
      </w:r>
    </w:p>
    <w:p w14:paraId="4B12B109" w14:textId="7DAF2882" w:rsidR="00CD5816" w:rsidRPr="00FC087C" w:rsidRDefault="00CD581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xml:space="preserve">- Lồng ghép các nguồn kinh phí của </w:t>
      </w:r>
      <w:r w:rsidR="00327980" w:rsidRPr="00FC087C">
        <w:rPr>
          <w:rFonts w:ascii="Times New Roman" w:hAnsi="Times New Roman" w:cs="Times New Roman"/>
          <w:sz w:val="28"/>
          <w:szCs w:val="28"/>
          <w:lang w:val="en-US"/>
        </w:rPr>
        <w:t>các c</w:t>
      </w:r>
      <w:r w:rsidRPr="00FC087C">
        <w:rPr>
          <w:rFonts w:ascii="Times New Roman" w:hAnsi="Times New Roman" w:cs="Times New Roman"/>
          <w:sz w:val="28"/>
          <w:szCs w:val="28"/>
        </w:rPr>
        <w:t xml:space="preserve">hương trình </w:t>
      </w:r>
      <w:r w:rsidR="00327980" w:rsidRPr="00FC087C">
        <w:rPr>
          <w:rFonts w:ascii="Times New Roman" w:hAnsi="Times New Roman" w:cs="Times New Roman"/>
          <w:sz w:val="28"/>
          <w:szCs w:val="28"/>
          <w:lang w:val="en-US"/>
        </w:rPr>
        <w:t>m</w:t>
      </w:r>
      <w:r w:rsidRPr="00FC087C">
        <w:rPr>
          <w:rFonts w:ascii="Times New Roman" w:hAnsi="Times New Roman" w:cs="Times New Roman"/>
          <w:sz w:val="28"/>
          <w:szCs w:val="28"/>
        </w:rPr>
        <w:t xml:space="preserve">ục tiêu </w:t>
      </w:r>
      <w:r w:rsidR="0055003D" w:rsidRPr="00FC087C">
        <w:rPr>
          <w:rFonts w:ascii="Times New Roman" w:hAnsi="Times New Roman" w:cs="Times New Roman"/>
          <w:sz w:val="28"/>
          <w:szCs w:val="28"/>
          <w:lang w:val="en-US"/>
        </w:rPr>
        <w:t>q</w:t>
      </w:r>
      <w:r w:rsidRPr="00FC087C">
        <w:rPr>
          <w:rFonts w:ascii="Times New Roman" w:hAnsi="Times New Roman" w:cs="Times New Roman"/>
          <w:sz w:val="28"/>
          <w:szCs w:val="28"/>
        </w:rPr>
        <w:t xml:space="preserve">uốc gia để thực hiện các hoạt động được phân công theo </w:t>
      </w:r>
      <w:r w:rsidR="00327980" w:rsidRPr="00FC087C">
        <w:rPr>
          <w:rFonts w:ascii="Times New Roman" w:hAnsi="Times New Roman" w:cs="Times New Roman"/>
          <w:sz w:val="28"/>
          <w:szCs w:val="28"/>
          <w:lang w:val="en-US"/>
        </w:rPr>
        <w:t>C</w:t>
      </w:r>
      <w:r w:rsidRPr="00FC087C">
        <w:rPr>
          <w:rFonts w:ascii="Times New Roman" w:hAnsi="Times New Roman" w:cs="Times New Roman"/>
          <w:sz w:val="28"/>
          <w:szCs w:val="28"/>
        </w:rPr>
        <w:t>hương trình này.</w:t>
      </w:r>
    </w:p>
    <w:p w14:paraId="271E759F" w14:textId="43B209CC" w:rsidR="00CD5816" w:rsidRPr="00FC087C" w:rsidRDefault="00A757C5"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c)</w:t>
      </w:r>
      <w:r w:rsidR="00CD5816" w:rsidRPr="00FC087C">
        <w:rPr>
          <w:rFonts w:ascii="Times New Roman" w:hAnsi="Times New Roman" w:cs="Times New Roman"/>
          <w:sz w:val="28"/>
          <w:szCs w:val="28"/>
        </w:rPr>
        <w:t xml:space="preserve"> Bộ Lao động, Thương binh và Xã hội: Chủ trì, phối hợp với Bộ Nông nghiệp và </w:t>
      </w:r>
      <w:r w:rsidR="00327980" w:rsidRPr="00FC087C">
        <w:rPr>
          <w:rFonts w:ascii="Times New Roman" w:hAnsi="Times New Roman" w:cs="Times New Roman"/>
          <w:sz w:val="28"/>
          <w:szCs w:val="28"/>
          <w:lang w:val="en-US"/>
        </w:rPr>
        <w:t>Phát triển nông thôn</w:t>
      </w:r>
      <w:r w:rsidR="00CD5816" w:rsidRPr="00FC087C">
        <w:rPr>
          <w:rFonts w:ascii="Times New Roman" w:hAnsi="Times New Roman" w:cs="Times New Roman"/>
          <w:sz w:val="28"/>
          <w:szCs w:val="28"/>
        </w:rPr>
        <w:t xml:space="preserve"> hướng dẫn sử dụng nguồn vốn, lồng ghép các nội dung có liên quan thuộc Chương trình mục tiêu quốc gia </w:t>
      </w:r>
      <w:r w:rsidR="00327980" w:rsidRPr="00FC087C">
        <w:rPr>
          <w:rFonts w:ascii="Times New Roman" w:hAnsi="Times New Roman" w:cs="Times New Roman"/>
          <w:sz w:val="28"/>
          <w:szCs w:val="28"/>
          <w:lang w:val="en-US"/>
        </w:rPr>
        <w:t xml:space="preserve">Giảm nghèo bền vững </w:t>
      </w:r>
      <w:r w:rsidR="00CD5816" w:rsidRPr="00FC087C">
        <w:rPr>
          <w:rFonts w:ascii="Times New Roman" w:hAnsi="Times New Roman" w:cs="Times New Roman"/>
          <w:sz w:val="28"/>
          <w:szCs w:val="28"/>
        </w:rPr>
        <w:t>do Bộ Lao động, Thương binh và Xã hội quản lý để thực hiện chương trình, dự án nông nghiệp đảm bảo dinh dưỡng cho các địa phương.</w:t>
      </w:r>
    </w:p>
    <w:p w14:paraId="569315F3" w14:textId="66DC3BFB" w:rsidR="00CD5816" w:rsidRPr="00FC087C" w:rsidRDefault="00A757C5"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d)</w:t>
      </w:r>
      <w:r w:rsidR="00CD5816" w:rsidRPr="00FC087C">
        <w:rPr>
          <w:rFonts w:ascii="Times New Roman" w:hAnsi="Times New Roman" w:cs="Times New Roman"/>
          <w:sz w:val="28"/>
          <w:szCs w:val="28"/>
        </w:rPr>
        <w:t xml:space="preserve"> Ủy ban Dân tộc</w:t>
      </w:r>
      <w:r w:rsidR="00CD5816" w:rsidRPr="00FC087C">
        <w:rPr>
          <w:rFonts w:ascii="Times New Roman" w:hAnsi="Times New Roman" w:cs="Times New Roman"/>
          <w:i/>
          <w:sz w:val="28"/>
          <w:szCs w:val="28"/>
        </w:rPr>
        <w:t xml:space="preserve">: </w:t>
      </w:r>
      <w:r w:rsidR="00CD5816" w:rsidRPr="00FC087C">
        <w:rPr>
          <w:rFonts w:ascii="Times New Roman" w:hAnsi="Times New Roman" w:cs="Times New Roman"/>
          <w:sz w:val="28"/>
          <w:szCs w:val="28"/>
        </w:rPr>
        <w:t xml:space="preserve">Chủ trì, phối hợp với Bộ Nông nghiệp và </w:t>
      </w:r>
      <w:r w:rsidR="00080BEF" w:rsidRPr="00FC087C">
        <w:rPr>
          <w:rFonts w:ascii="Times New Roman" w:hAnsi="Times New Roman" w:cs="Times New Roman"/>
          <w:sz w:val="28"/>
          <w:szCs w:val="28"/>
        </w:rPr>
        <w:t>P</w:t>
      </w:r>
      <w:r w:rsidR="00080BEF" w:rsidRPr="00FC087C">
        <w:rPr>
          <w:rFonts w:ascii="Times New Roman" w:hAnsi="Times New Roman" w:cs="Times New Roman"/>
          <w:sz w:val="28"/>
          <w:szCs w:val="28"/>
          <w:lang w:val="en-US"/>
        </w:rPr>
        <w:t>hát triển nông thôn</w:t>
      </w:r>
      <w:r w:rsidR="00CD5816" w:rsidRPr="00FC087C">
        <w:rPr>
          <w:rFonts w:ascii="Times New Roman" w:hAnsi="Times New Roman" w:cs="Times New Roman"/>
          <w:sz w:val="28"/>
          <w:szCs w:val="28"/>
        </w:rPr>
        <w:t xml:space="preserve"> hướng dẫn sử dụng nguồn vốn, lồng ghép các nội dung có liên quan thuộc Chương trình mục tiêu quốc gia phát triển kinh tế- xã hội vùng đồng bào dân tộc thiểu số và miền núi để thực hiện chương trình, dự án nông nghiệp đảm bảo dinh dưỡng cho các địa phương.</w:t>
      </w:r>
    </w:p>
    <w:p w14:paraId="63BDE62A" w14:textId="202EB9A4" w:rsidR="00CD5816" w:rsidRPr="00FC087C" w:rsidRDefault="00CD581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xml:space="preserve">- Đề xuất các giải pháp, phối hợp xây dựng, triển khai thực hiện, kiểm tra, đánh giá để đảm bảo thực hiện </w:t>
      </w:r>
      <w:r w:rsidR="00327980" w:rsidRPr="00FC087C">
        <w:rPr>
          <w:rFonts w:ascii="Times New Roman" w:hAnsi="Times New Roman" w:cs="Times New Roman"/>
          <w:sz w:val="28"/>
          <w:szCs w:val="28"/>
          <w:lang w:val="en-US"/>
        </w:rPr>
        <w:t>C</w:t>
      </w:r>
      <w:r w:rsidRPr="00FC087C">
        <w:rPr>
          <w:rFonts w:ascii="Times New Roman" w:hAnsi="Times New Roman" w:cs="Times New Roman"/>
          <w:sz w:val="28"/>
          <w:szCs w:val="28"/>
        </w:rPr>
        <w:t xml:space="preserve">hương trình “Không còn nạn đói” đạt hiệu quả cao. </w:t>
      </w:r>
    </w:p>
    <w:p w14:paraId="0733BFC3" w14:textId="77777777" w:rsidR="00CD5816" w:rsidRPr="00FC087C" w:rsidRDefault="00A757C5"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đ)</w:t>
      </w:r>
      <w:r w:rsidR="00CD5816" w:rsidRPr="00FC087C">
        <w:rPr>
          <w:rFonts w:ascii="Times New Roman" w:hAnsi="Times New Roman" w:cs="Times New Roman"/>
          <w:sz w:val="28"/>
          <w:szCs w:val="28"/>
        </w:rPr>
        <w:t xml:space="preserve"> Bộ Tài chính:</w:t>
      </w:r>
      <w:r w:rsidR="00CD5816" w:rsidRPr="00FC087C">
        <w:rPr>
          <w:rFonts w:ascii="Times New Roman" w:hAnsi="Times New Roman" w:cs="Times New Roman"/>
          <w:i/>
          <w:sz w:val="28"/>
          <w:szCs w:val="28"/>
        </w:rPr>
        <w:t xml:space="preserve"> </w:t>
      </w:r>
      <w:r w:rsidR="00CD5816" w:rsidRPr="00FC087C">
        <w:rPr>
          <w:rFonts w:ascii="Times New Roman" w:hAnsi="Times New Roman" w:cs="Times New Roman"/>
          <w:sz w:val="28"/>
          <w:szCs w:val="28"/>
        </w:rPr>
        <w:t>Cân đối, bố trí kinh phí thường xuyên trong dự toán hàng năm cho hoạt động của Ban Chỉ đạo và các Bộ, ngành để triển khai thực hiện Chương trình.</w:t>
      </w:r>
    </w:p>
    <w:p w14:paraId="675061E5" w14:textId="77777777" w:rsidR="00CD5816" w:rsidRPr="00FC087C" w:rsidRDefault="00A757C5"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e)</w:t>
      </w:r>
      <w:r w:rsidR="00CD5816" w:rsidRPr="00FC087C">
        <w:rPr>
          <w:rFonts w:ascii="Times New Roman" w:hAnsi="Times New Roman" w:cs="Times New Roman"/>
          <w:sz w:val="28"/>
          <w:szCs w:val="28"/>
        </w:rPr>
        <w:t xml:space="preserve"> Bộ Thông tin, Truyền thông: Thực hiện công tác tuyên truyền chương trình thông qua các phương tiện thông tin đại chúng và lồng ghép các nguồn kinh phí để thực hiện các hoạt động được phân công theo chương trình này.</w:t>
      </w:r>
    </w:p>
    <w:p w14:paraId="11C88807" w14:textId="77777777" w:rsidR="00CD5816" w:rsidRPr="00FC087C" w:rsidRDefault="00A757C5"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f)</w:t>
      </w:r>
      <w:r w:rsidR="00CD5816" w:rsidRPr="00FC087C">
        <w:rPr>
          <w:rFonts w:ascii="Times New Roman" w:hAnsi="Times New Roman" w:cs="Times New Roman"/>
          <w:sz w:val="28"/>
          <w:szCs w:val="28"/>
        </w:rPr>
        <w:t xml:space="preserve"> Bộ Công thương: Phối hợp với các Bộ, ngành có liên quan và các địa phương phát triển hệ thống cung ứng lương thực, thực phẩm để đảm bảo nguồn lương thực, thực phẩm cho các vùng nghèo, vùng khó khăn nói chung và vùng thực hiện chương trình “Không còn nạn đói” nói riêng.</w:t>
      </w:r>
    </w:p>
    <w:p w14:paraId="5F3F4A56" w14:textId="6DE51B90" w:rsidR="00CD5816" w:rsidRPr="00FC087C" w:rsidRDefault="0007713C" w:rsidP="00D72E75">
      <w:pPr>
        <w:spacing w:before="120" w:after="120" w:line="340" w:lineRule="exact"/>
        <w:ind w:firstLine="720"/>
        <w:jc w:val="both"/>
        <w:rPr>
          <w:rFonts w:ascii="Times New Roman" w:hAnsi="Times New Roman" w:cs="Times New Roman"/>
          <w:b/>
          <w:sz w:val="28"/>
          <w:szCs w:val="28"/>
        </w:rPr>
      </w:pPr>
      <w:r w:rsidRPr="00FC087C">
        <w:rPr>
          <w:rFonts w:ascii="Times New Roman" w:hAnsi="Times New Roman" w:cs="Times New Roman"/>
          <w:b/>
          <w:sz w:val="28"/>
          <w:szCs w:val="28"/>
          <w:lang w:val="en-US"/>
        </w:rPr>
        <w:t>3</w:t>
      </w:r>
      <w:r w:rsidR="00CD5816" w:rsidRPr="00FC087C">
        <w:rPr>
          <w:rFonts w:ascii="Times New Roman" w:hAnsi="Times New Roman" w:cs="Times New Roman"/>
          <w:b/>
          <w:sz w:val="28"/>
          <w:szCs w:val="28"/>
        </w:rPr>
        <w:t>.  Ủy ban nhân dân các tỉnh:</w:t>
      </w:r>
    </w:p>
    <w:p w14:paraId="004E9D56" w14:textId="2F028C6B" w:rsidR="00CD5816" w:rsidRPr="00FC087C" w:rsidRDefault="00CD581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xml:space="preserve">- </w:t>
      </w:r>
      <w:r w:rsidR="00135FB5" w:rsidRPr="00FC087C">
        <w:rPr>
          <w:rFonts w:ascii="Times New Roman" w:hAnsi="Times New Roman" w:cs="Times New Roman"/>
          <w:sz w:val="28"/>
          <w:szCs w:val="28"/>
        </w:rPr>
        <w:t xml:space="preserve">Xây dựng kế hoạch để thực hiện chương trình: </w:t>
      </w:r>
      <w:r w:rsidRPr="00FC087C">
        <w:rPr>
          <w:rFonts w:ascii="Times New Roman" w:hAnsi="Times New Roman" w:cs="Times New Roman"/>
          <w:sz w:val="28"/>
          <w:szCs w:val="28"/>
        </w:rPr>
        <w:t>Căn cứ vào Quyết định số 712/QĐ-TTg ngày 12</w:t>
      </w:r>
      <w:r w:rsidR="00080BEF" w:rsidRPr="00FC087C">
        <w:rPr>
          <w:rFonts w:ascii="Times New Roman" w:hAnsi="Times New Roman" w:cs="Times New Roman"/>
          <w:sz w:val="28"/>
          <w:szCs w:val="28"/>
          <w:lang w:val="en-US"/>
        </w:rPr>
        <w:t xml:space="preserve"> tháng </w:t>
      </w:r>
      <w:r w:rsidRPr="00FC087C">
        <w:rPr>
          <w:rFonts w:ascii="Times New Roman" w:hAnsi="Times New Roman" w:cs="Times New Roman"/>
          <w:sz w:val="28"/>
          <w:szCs w:val="28"/>
        </w:rPr>
        <w:t>6</w:t>
      </w:r>
      <w:r w:rsidR="00080BEF" w:rsidRPr="00FC087C">
        <w:rPr>
          <w:rFonts w:ascii="Times New Roman" w:hAnsi="Times New Roman" w:cs="Times New Roman"/>
          <w:sz w:val="28"/>
          <w:szCs w:val="28"/>
          <w:lang w:val="en-US"/>
        </w:rPr>
        <w:t xml:space="preserve"> năm </w:t>
      </w:r>
      <w:r w:rsidRPr="00FC087C">
        <w:rPr>
          <w:rFonts w:ascii="Times New Roman" w:hAnsi="Times New Roman" w:cs="Times New Roman"/>
          <w:sz w:val="28"/>
          <w:szCs w:val="28"/>
        </w:rPr>
        <w:t xml:space="preserve">2018 của Thủ tướng Chính phủ và Kế hoạch triển khai Chương trình hành động </w:t>
      </w:r>
      <w:r w:rsidR="00080BEF" w:rsidRPr="00FC087C">
        <w:rPr>
          <w:rFonts w:ascii="Times New Roman" w:hAnsi="Times New Roman" w:cs="Times New Roman"/>
          <w:sz w:val="28"/>
          <w:szCs w:val="28"/>
          <w:lang w:val="en-US"/>
        </w:rPr>
        <w:t>q</w:t>
      </w:r>
      <w:r w:rsidRPr="00FC087C">
        <w:rPr>
          <w:rFonts w:ascii="Times New Roman" w:hAnsi="Times New Roman" w:cs="Times New Roman"/>
          <w:sz w:val="28"/>
          <w:szCs w:val="28"/>
        </w:rPr>
        <w:t xml:space="preserve">uốc gia “Không còn nạn đói” ở Việt </w:t>
      </w:r>
      <w:r w:rsidR="00080BEF" w:rsidRPr="00FC087C">
        <w:rPr>
          <w:rFonts w:ascii="Times New Roman" w:hAnsi="Times New Roman" w:cs="Times New Roman"/>
          <w:sz w:val="28"/>
          <w:szCs w:val="28"/>
          <w:lang w:val="en-US"/>
        </w:rPr>
        <w:t>N</w:t>
      </w:r>
      <w:r w:rsidRPr="00FC087C">
        <w:rPr>
          <w:rFonts w:ascii="Times New Roman" w:hAnsi="Times New Roman" w:cs="Times New Roman"/>
          <w:sz w:val="28"/>
          <w:szCs w:val="28"/>
        </w:rPr>
        <w:t>am giai đoạ</w:t>
      </w:r>
      <w:r w:rsidR="00606B62" w:rsidRPr="00FC087C">
        <w:rPr>
          <w:rFonts w:ascii="Times New Roman" w:hAnsi="Times New Roman" w:cs="Times New Roman"/>
          <w:sz w:val="28"/>
          <w:szCs w:val="28"/>
        </w:rPr>
        <w:t>n 2022-2025 và Kế hoạch thực hiện Chương trình đến năm 2025 của B</w:t>
      </w:r>
      <w:r w:rsidR="00080BEF" w:rsidRPr="00FC087C">
        <w:rPr>
          <w:rFonts w:ascii="Times New Roman" w:hAnsi="Times New Roman" w:cs="Times New Roman"/>
          <w:sz w:val="28"/>
          <w:szCs w:val="28"/>
          <w:lang w:val="en-US"/>
        </w:rPr>
        <w:t xml:space="preserve">an </w:t>
      </w:r>
      <w:r w:rsidR="00080BEF" w:rsidRPr="00FC087C">
        <w:rPr>
          <w:rFonts w:ascii="Times New Roman" w:hAnsi="Times New Roman" w:cs="Times New Roman"/>
          <w:sz w:val="28"/>
          <w:szCs w:val="28"/>
          <w:lang w:val="en-US"/>
        </w:rPr>
        <w:lastRenderedPageBreak/>
        <w:t>chỉ đạo</w:t>
      </w:r>
      <w:r w:rsidR="00606B62" w:rsidRPr="00FC087C">
        <w:rPr>
          <w:rFonts w:ascii="Times New Roman" w:hAnsi="Times New Roman" w:cs="Times New Roman"/>
          <w:sz w:val="28"/>
          <w:szCs w:val="28"/>
        </w:rPr>
        <w:t xml:space="preserve"> Trung ương các tỉnh chỉ đạo </w:t>
      </w:r>
      <w:r w:rsidRPr="00FC087C">
        <w:rPr>
          <w:rFonts w:ascii="Times New Roman" w:hAnsi="Times New Roman" w:cs="Times New Roman"/>
          <w:sz w:val="28"/>
          <w:szCs w:val="28"/>
        </w:rPr>
        <w:t>xây dựng Kế hoạch thực hiện chương trình, dự án nông nghiệp đảm bảo dinh dưỡng tại đị</w:t>
      </w:r>
      <w:r w:rsidR="00606B62" w:rsidRPr="00FC087C">
        <w:rPr>
          <w:rFonts w:ascii="Times New Roman" w:hAnsi="Times New Roman" w:cs="Times New Roman"/>
          <w:sz w:val="28"/>
          <w:szCs w:val="28"/>
        </w:rPr>
        <w:t>a phương, gồm:</w:t>
      </w:r>
    </w:p>
    <w:p w14:paraId="6ED939C5" w14:textId="40C2AAEF" w:rsidR="00F1790B" w:rsidRPr="00FC087C" w:rsidRDefault="00606B62"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xml:space="preserve">+ </w:t>
      </w:r>
      <w:r w:rsidR="00F1790B" w:rsidRPr="00FC087C">
        <w:rPr>
          <w:rFonts w:ascii="Times New Roman" w:hAnsi="Times New Roman" w:cs="Times New Roman"/>
          <w:sz w:val="28"/>
          <w:szCs w:val="28"/>
        </w:rPr>
        <w:t>Rà soát, tổng hợp</w:t>
      </w:r>
      <w:r w:rsidR="00327980" w:rsidRPr="00FC087C">
        <w:rPr>
          <w:rFonts w:ascii="Times New Roman" w:hAnsi="Times New Roman" w:cs="Times New Roman"/>
          <w:sz w:val="28"/>
          <w:szCs w:val="28"/>
          <w:lang w:val="en-US"/>
        </w:rPr>
        <w:t xml:space="preserve">danh sách </w:t>
      </w:r>
      <w:r w:rsidR="00F1790B" w:rsidRPr="00FC087C">
        <w:rPr>
          <w:rFonts w:ascii="Times New Roman" w:hAnsi="Times New Roman" w:cs="Times New Roman"/>
          <w:sz w:val="28"/>
          <w:szCs w:val="28"/>
        </w:rPr>
        <w:t>các xã thực hiện chương trình. Ư</w:t>
      </w:r>
      <w:r w:rsidR="00D72E75" w:rsidRPr="00FC087C">
        <w:rPr>
          <w:rFonts w:ascii="Times New Roman" w:hAnsi="Times New Roman" w:cs="Times New Roman"/>
          <w:sz w:val="28"/>
          <w:szCs w:val="28"/>
        </w:rPr>
        <w:t>u</w:t>
      </w:r>
      <w:r w:rsidR="00F1790B" w:rsidRPr="00FC087C">
        <w:rPr>
          <w:rFonts w:ascii="Times New Roman" w:hAnsi="Times New Roman" w:cs="Times New Roman"/>
          <w:sz w:val="28"/>
          <w:szCs w:val="28"/>
        </w:rPr>
        <w:t xml:space="preserve"> tiên triển khai tại các xã khu vực II, </w:t>
      </w:r>
      <w:r w:rsidR="00327980" w:rsidRPr="00FC087C">
        <w:rPr>
          <w:rFonts w:ascii="Times New Roman" w:hAnsi="Times New Roman" w:cs="Times New Roman"/>
          <w:sz w:val="28"/>
          <w:szCs w:val="28"/>
          <w:lang w:val="en-US"/>
        </w:rPr>
        <w:t>k</w:t>
      </w:r>
      <w:r w:rsidR="00F1790B" w:rsidRPr="00FC087C">
        <w:rPr>
          <w:rFonts w:ascii="Times New Roman" w:hAnsi="Times New Roman" w:cs="Times New Roman"/>
          <w:sz w:val="28"/>
          <w:szCs w:val="28"/>
        </w:rPr>
        <w:t>hu vực III của huyện nghèo, bãi ngang ven biển và hải đảo và các xã đạt tiêu chí nông thôn mới thấp dưới 10 tiêu chí.</w:t>
      </w:r>
    </w:p>
    <w:p w14:paraId="3B4219A9" w14:textId="57316357" w:rsidR="00A77629" w:rsidRPr="00FC087C" w:rsidRDefault="00F1790B"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xml:space="preserve">+ </w:t>
      </w:r>
      <w:r w:rsidR="00E717B6" w:rsidRPr="00FC087C">
        <w:rPr>
          <w:rFonts w:ascii="Times New Roman" w:hAnsi="Times New Roman" w:cs="Times New Roman"/>
          <w:sz w:val="28"/>
          <w:szCs w:val="28"/>
        </w:rPr>
        <w:t>Tiến độ thực hiện chương trình cho các xã đã được lựa chọn: U</w:t>
      </w:r>
      <w:r w:rsidR="00080BEF" w:rsidRPr="00FC087C">
        <w:rPr>
          <w:rFonts w:ascii="Times New Roman" w:hAnsi="Times New Roman" w:cs="Times New Roman"/>
          <w:sz w:val="28"/>
          <w:szCs w:val="28"/>
          <w:lang w:val="en-US"/>
        </w:rPr>
        <w:t>ỷ ban nhân dân</w:t>
      </w:r>
      <w:r w:rsidR="00E717B6" w:rsidRPr="00FC087C">
        <w:rPr>
          <w:rFonts w:ascii="Times New Roman" w:hAnsi="Times New Roman" w:cs="Times New Roman"/>
          <w:sz w:val="28"/>
          <w:szCs w:val="28"/>
        </w:rPr>
        <w:t xml:space="preserve"> các tỉnh chỉ đạo thực hiện tối thiểu mỗi năm (3 năm từ 2023-2025) thực hiện được khoảng 1/3 số xã đã lựa chọn để sau 3 năm thực hiện xong toàn bộ số xã đã được lựa chọn.</w:t>
      </w:r>
    </w:p>
    <w:p w14:paraId="7EF35B44" w14:textId="53962780" w:rsidR="007F3D16" w:rsidRPr="00FC087C" w:rsidRDefault="007F3D16" w:rsidP="00D72E75">
      <w:pPr>
        <w:spacing w:before="120" w:after="120" w:line="340" w:lineRule="exact"/>
        <w:ind w:firstLine="720"/>
        <w:jc w:val="both"/>
        <w:rPr>
          <w:rFonts w:ascii="Times New Roman" w:hAnsi="Times New Roman" w:cs="Times New Roman"/>
          <w:sz w:val="28"/>
          <w:szCs w:val="28"/>
          <w:lang w:val="en-US"/>
        </w:rPr>
      </w:pPr>
      <w:r w:rsidRPr="00FC087C">
        <w:rPr>
          <w:rFonts w:ascii="Times New Roman" w:hAnsi="Times New Roman" w:cs="Times New Roman"/>
          <w:sz w:val="28"/>
          <w:szCs w:val="28"/>
          <w:lang w:val="en-US"/>
        </w:rPr>
        <w:t>+ Cử cán bộ chuyên trách để giảm sát và tổ chức đánh giá kết quả hàng năm.</w:t>
      </w:r>
    </w:p>
    <w:p w14:paraId="71DF2EE7" w14:textId="19E578E4" w:rsidR="00FF1F81" w:rsidRPr="00FC087C" w:rsidRDefault="00E717B6" w:rsidP="00D72E75">
      <w:pPr>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xml:space="preserve">- </w:t>
      </w:r>
      <w:r w:rsidR="00135FB5" w:rsidRPr="00FC087C">
        <w:rPr>
          <w:rFonts w:ascii="Times New Roman" w:hAnsi="Times New Roman" w:cs="Times New Roman"/>
          <w:sz w:val="28"/>
          <w:szCs w:val="28"/>
        </w:rPr>
        <w:t>Bố trí nguồn kinh phí để thực hiện chương trình:</w:t>
      </w:r>
      <w:r w:rsidR="00D25C0D" w:rsidRPr="00FC087C">
        <w:rPr>
          <w:rFonts w:ascii="Times New Roman" w:hAnsi="Times New Roman" w:cs="Times New Roman"/>
          <w:sz w:val="28"/>
          <w:szCs w:val="28"/>
        </w:rPr>
        <w:t xml:space="preserve"> </w:t>
      </w:r>
      <w:r w:rsidR="00080BEF" w:rsidRPr="00FC087C">
        <w:rPr>
          <w:rFonts w:ascii="Times New Roman" w:hAnsi="Times New Roman" w:cs="Times New Roman"/>
          <w:sz w:val="28"/>
          <w:szCs w:val="28"/>
        </w:rPr>
        <w:t>U</w:t>
      </w:r>
      <w:r w:rsidR="00080BEF" w:rsidRPr="00FC087C">
        <w:rPr>
          <w:rFonts w:ascii="Times New Roman" w:hAnsi="Times New Roman" w:cs="Times New Roman"/>
          <w:sz w:val="28"/>
          <w:szCs w:val="28"/>
          <w:lang w:val="en-US"/>
        </w:rPr>
        <w:t>ỷ ban nhân dân</w:t>
      </w:r>
      <w:r w:rsidRPr="00FC087C">
        <w:rPr>
          <w:rFonts w:ascii="Times New Roman" w:hAnsi="Times New Roman" w:cs="Times New Roman"/>
          <w:sz w:val="28"/>
          <w:szCs w:val="28"/>
        </w:rPr>
        <w:t xml:space="preserve"> tỉnh chỉ đạo việc c</w:t>
      </w:r>
      <w:r w:rsidR="00CD5816" w:rsidRPr="00FC087C">
        <w:rPr>
          <w:rFonts w:ascii="Times New Roman" w:hAnsi="Times New Roman" w:cs="Times New Roman"/>
          <w:sz w:val="28"/>
          <w:szCs w:val="28"/>
        </w:rPr>
        <w:t xml:space="preserve">ân đối bố trí nguồn ngân sách địa phương được giao từ các Chương trình mục tiêu </w:t>
      </w:r>
      <w:r w:rsidR="00080BEF" w:rsidRPr="00FC087C">
        <w:rPr>
          <w:rFonts w:ascii="Times New Roman" w:hAnsi="Times New Roman" w:cs="Times New Roman"/>
          <w:sz w:val="28"/>
          <w:szCs w:val="28"/>
        </w:rPr>
        <w:t>q</w:t>
      </w:r>
      <w:r w:rsidR="00CD5816" w:rsidRPr="00FC087C">
        <w:rPr>
          <w:rFonts w:ascii="Times New Roman" w:hAnsi="Times New Roman" w:cs="Times New Roman"/>
          <w:sz w:val="28"/>
          <w:szCs w:val="28"/>
        </w:rPr>
        <w:t>uốc gia</w:t>
      </w:r>
      <w:r w:rsidR="00FF1F81" w:rsidRPr="00FC087C">
        <w:rPr>
          <w:rFonts w:ascii="Times New Roman" w:hAnsi="Times New Roman" w:cs="Times New Roman"/>
          <w:sz w:val="28"/>
          <w:szCs w:val="28"/>
        </w:rPr>
        <w:t xml:space="preserve"> (Chương trình </w:t>
      </w:r>
      <w:r w:rsidR="00327980" w:rsidRPr="00FC087C">
        <w:rPr>
          <w:rFonts w:ascii="Times New Roman" w:hAnsi="Times New Roman" w:cs="Times New Roman"/>
          <w:sz w:val="28"/>
          <w:szCs w:val="28"/>
          <w:lang w:val="en-US"/>
        </w:rPr>
        <w:t>G</w:t>
      </w:r>
      <w:r w:rsidR="00FF1F81" w:rsidRPr="00FC087C">
        <w:rPr>
          <w:rFonts w:ascii="Times New Roman" w:hAnsi="Times New Roman" w:cs="Times New Roman"/>
          <w:sz w:val="28"/>
          <w:szCs w:val="28"/>
        </w:rPr>
        <w:t>iảm nghèo bền vững, Chương trình Phát triển kinh tế- xã hội vùng đồng bào dân tộc thiểu số và miền núi,</w:t>
      </w:r>
      <w:r w:rsidR="00D25C0D" w:rsidRPr="00FC087C">
        <w:rPr>
          <w:rFonts w:ascii="Times New Roman" w:hAnsi="Times New Roman" w:cs="Times New Roman"/>
          <w:sz w:val="28"/>
          <w:szCs w:val="28"/>
        </w:rPr>
        <w:t xml:space="preserve"> Chương trình </w:t>
      </w:r>
      <w:r w:rsidR="00327980" w:rsidRPr="00FC087C">
        <w:rPr>
          <w:rFonts w:ascii="Times New Roman" w:hAnsi="Times New Roman" w:cs="Times New Roman"/>
          <w:sz w:val="28"/>
          <w:szCs w:val="28"/>
          <w:lang w:val="en-US"/>
        </w:rPr>
        <w:t>X</w:t>
      </w:r>
      <w:r w:rsidR="00080BEF" w:rsidRPr="00FC087C">
        <w:rPr>
          <w:rFonts w:ascii="Times New Roman" w:hAnsi="Times New Roman" w:cs="Times New Roman"/>
          <w:sz w:val="28"/>
          <w:szCs w:val="28"/>
        </w:rPr>
        <w:t xml:space="preserve">ây dựng </w:t>
      </w:r>
      <w:r w:rsidR="00D25C0D" w:rsidRPr="00FC087C">
        <w:rPr>
          <w:rFonts w:ascii="Times New Roman" w:hAnsi="Times New Roman" w:cs="Times New Roman"/>
          <w:sz w:val="28"/>
          <w:szCs w:val="28"/>
        </w:rPr>
        <w:t>nông thôn mới</w:t>
      </w:r>
      <w:r w:rsidR="00FF1F81" w:rsidRPr="00FC087C">
        <w:rPr>
          <w:rFonts w:ascii="Times New Roman" w:hAnsi="Times New Roman" w:cs="Times New Roman"/>
          <w:sz w:val="28"/>
          <w:szCs w:val="28"/>
        </w:rPr>
        <w:t>)</w:t>
      </w:r>
      <w:r w:rsidR="00080BEF" w:rsidRPr="00FC087C">
        <w:rPr>
          <w:rFonts w:ascii="Times New Roman" w:hAnsi="Times New Roman" w:cs="Times New Roman"/>
          <w:sz w:val="28"/>
          <w:szCs w:val="28"/>
          <w:lang w:val="en-US"/>
        </w:rPr>
        <w:t xml:space="preserve"> và</w:t>
      </w:r>
      <w:r w:rsidR="00FF1F81" w:rsidRPr="00FC087C">
        <w:rPr>
          <w:rFonts w:ascii="Times New Roman" w:hAnsi="Times New Roman" w:cs="Times New Roman"/>
          <w:sz w:val="28"/>
          <w:szCs w:val="28"/>
        </w:rPr>
        <w:t xml:space="preserve"> chương trình, dự án khác có liên quan để thực hiện Chương trình.</w:t>
      </w:r>
    </w:p>
    <w:p w14:paraId="5278D01D" w14:textId="135B891D" w:rsidR="00D72E75" w:rsidRPr="00FC087C" w:rsidRDefault="00D72E75" w:rsidP="00D72E75">
      <w:pPr>
        <w:shd w:val="clear" w:color="auto" w:fill="FFFFFF"/>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Đảm bảo tiến độ B</w:t>
      </w:r>
      <w:r w:rsidR="00080BEF" w:rsidRPr="00FC087C">
        <w:rPr>
          <w:rFonts w:ascii="Times New Roman" w:hAnsi="Times New Roman" w:cs="Times New Roman"/>
          <w:sz w:val="28"/>
          <w:szCs w:val="28"/>
          <w:lang w:val="en-US"/>
        </w:rPr>
        <w:t>an chỉ đạo</w:t>
      </w:r>
      <w:r w:rsidRPr="00FC087C">
        <w:rPr>
          <w:rFonts w:ascii="Times New Roman" w:hAnsi="Times New Roman" w:cs="Times New Roman"/>
          <w:sz w:val="28"/>
          <w:szCs w:val="28"/>
        </w:rPr>
        <w:t xml:space="preserve"> </w:t>
      </w:r>
      <w:r w:rsidR="00327980" w:rsidRPr="00FC087C">
        <w:rPr>
          <w:rFonts w:ascii="Times New Roman" w:hAnsi="Times New Roman" w:cs="Times New Roman"/>
          <w:sz w:val="28"/>
          <w:szCs w:val="28"/>
          <w:lang w:val="en-US"/>
        </w:rPr>
        <w:t>quốc gia</w:t>
      </w:r>
      <w:r w:rsidRPr="00FC087C">
        <w:rPr>
          <w:rFonts w:ascii="Times New Roman" w:hAnsi="Times New Roman" w:cs="Times New Roman"/>
          <w:sz w:val="28"/>
          <w:szCs w:val="28"/>
        </w:rPr>
        <w:t xml:space="preserve"> đã đề ra: Chỉ đạo các ngành, </w:t>
      </w:r>
      <w:r w:rsidR="00080BEF" w:rsidRPr="00FC087C">
        <w:rPr>
          <w:rFonts w:ascii="Times New Roman" w:hAnsi="Times New Roman" w:cs="Times New Roman"/>
          <w:sz w:val="28"/>
          <w:szCs w:val="28"/>
        </w:rPr>
        <w:t>U</w:t>
      </w:r>
      <w:r w:rsidR="00080BEF" w:rsidRPr="00FC087C">
        <w:rPr>
          <w:rFonts w:ascii="Times New Roman" w:hAnsi="Times New Roman" w:cs="Times New Roman"/>
          <w:sz w:val="28"/>
          <w:szCs w:val="28"/>
          <w:lang w:val="en-US"/>
        </w:rPr>
        <w:t>ỷ ban nhân dân</w:t>
      </w:r>
      <w:r w:rsidRPr="00FC087C">
        <w:rPr>
          <w:rFonts w:ascii="Times New Roman" w:hAnsi="Times New Roman" w:cs="Times New Roman"/>
          <w:sz w:val="28"/>
          <w:szCs w:val="28"/>
        </w:rPr>
        <w:t xml:space="preserve"> các cấp thực hiện có hiệu quả mục tiêu, kế hoạch, tiến độ của chương trình, dự án đã đề ra.</w:t>
      </w:r>
    </w:p>
    <w:p w14:paraId="7FD4C1EC" w14:textId="51241372" w:rsidR="00D72E75" w:rsidRPr="00FC087C" w:rsidRDefault="00D72E75" w:rsidP="00D72E75">
      <w:pPr>
        <w:shd w:val="clear" w:color="auto" w:fill="FFFFFF"/>
        <w:spacing w:before="120" w:after="120" w:line="340" w:lineRule="exact"/>
        <w:ind w:firstLine="720"/>
        <w:jc w:val="both"/>
        <w:rPr>
          <w:rFonts w:ascii="Times New Roman" w:hAnsi="Times New Roman" w:cs="Times New Roman"/>
          <w:sz w:val="28"/>
          <w:szCs w:val="28"/>
        </w:rPr>
      </w:pPr>
      <w:r w:rsidRPr="00FC087C">
        <w:rPr>
          <w:rFonts w:ascii="Times New Roman" w:hAnsi="Times New Roman" w:cs="Times New Roman"/>
          <w:sz w:val="28"/>
          <w:szCs w:val="28"/>
        </w:rPr>
        <w:t xml:space="preserve">- Tiến hành sơ kết, tổng kết chương trình và báo cáo kết quả thực hiện với Bộ Nông nghiệp và </w:t>
      </w:r>
      <w:r w:rsidR="00080BEF" w:rsidRPr="00FC087C">
        <w:rPr>
          <w:rFonts w:ascii="Times New Roman" w:hAnsi="Times New Roman" w:cs="Times New Roman"/>
          <w:sz w:val="28"/>
          <w:szCs w:val="28"/>
          <w:lang w:val="en-US"/>
        </w:rPr>
        <w:t>Phát triển nông thôn</w:t>
      </w:r>
      <w:r w:rsidRPr="00FC087C">
        <w:rPr>
          <w:rFonts w:ascii="Times New Roman" w:hAnsi="Times New Roman" w:cs="Times New Roman"/>
          <w:sz w:val="28"/>
          <w:szCs w:val="28"/>
        </w:rPr>
        <w:t xml:space="preserve"> để tổng hợp trình Ban chỉ đạo </w:t>
      </w:r>
      <w:r w:rsidR="00080BEF" w:rsidRPr="00FC087C">
        <w:rPr>
          <w:rFonts w:ascii="Times New Roman" w:hAnsi="Times New Roman" w:cs="Times New Roman"/>
          <w:sz w:val="28"/>
          <w:szCs w:val="28"/>
          <w:lang w:val="en-US"/>
        </w:rPr>
        <w:t>q</w:t>
      </w:r>
      <w:r w:rsidRPr="00FC087C">
        <w:rPr>
          <w:rFonts w:ascii="Times New Roman" w:hAnsi="Times New Roman" w:cs="Times New Roman"/>
          <w:sz w:val="28"/>
          <w:szCs w:val="28"/>
        </w:rPr>
        <w:t>uốc gia.</w:t>
      </w:r>
    </w:p>
    <w:p w14:paraId="6AE3C7FA" w14:textId="687C6EED" w:rsidR="00ED351E" w:rsidRPr="00FC087C" w:rsidRDefault="00135FB5" w:rsidP="00B0511C">
      <w:pPr>
        <w:spacing w:after="0"/>
        <w:ind w:firstLine="720"/>
        <w:jc w:val="both"/>
        <w:rPr>
          <w:rFonts w:ascii="Times New Roman" w:hAnsi="Times New Roman" w:cs="Times New Roman"/>
          <w:sz w:val="28"/>
          <w:szCs w:val="28"/>
        </w:rPr>
      </w:pPr>
      <w:r w:rsidRPr="00FC087C">
        <w:rPr>
          <w:rFonts w:ascii="Times New Roman" w:hAnsi="Times New Roman" w:cs="Times New Roman"/>
          <w:sz w:val="28"/>
          <w:szCs w:val="28"/>
        </w:rPr>
        <w:t xml:space="preserve">Các bộ ngành và các địa phương có liên quan căn cứ kế hoạch của </w:t>
      </w:r>
      <w:r w:rsidR="00080BEF" w:rsidRPr="00FC087C">
        <w:rPr>
          <w:rFonts w:ascii="Times New Roman" w:hAnsi="Times New Roman" w:cs="Times New Roman"/>
          <w:sz w:val="28"/>
          <w:szCs w:val="28"/>
        </w:rPr>
        <w:t>B</w:t>
      </w:r>
      <w:r w:rsidR="00080BEF" w:rsidRPr="00FC087C">
        <w:rPr>
          <w:rFonts w:ascii="Times New Roman" w:hAnsi="Times New Roman" w:cs="Times New Roman"/>
          <w:sz w:val="28"/>
          <w:szCs w:val="28"/>
          <w:lang w:val="en-US"/>
        </w:rPr>
        <w:t>an chỉ đạo</w:t>
      </w:r>
      <w:r w:rsidRPr="00FC087C">
        <w:rPr>
          <w:rFonts w:ascii="Times New Roman" w:hAnsi="Times New Roman" w:cs="Times New Roman"/>
          <w:sz w:val="28"/>
          <w:szCs w:val="28"/>
        </w:rPr>
        <w:t xml:space="preserve"> </w:t>
      </w:r>
      <w:r w:rsidR="00080BEF" w:rsidRPr="00FC087C">
        <w:rPr>
          <w:rFonts w:ascii="Times New Roman" w:hAnsi="Times New Roman" w:cs="Times New Roman"/>
          <w:sz w:val="28"/>
          <w:szCs w:val="28"/>
          <w:lang w:val="en-US"/>
        </w:rPr>
        <w:t>q</w:t>
      </w:r>
      <w:r w:rsidRPr="00FC087C">
        <w:rPr>
          <w:rFonts w:ascii="Times New Roman" w:hAnsi="Times New Roman" w:cs="Times New Roman"/>
          <w:sz w:val="28"/>
          <w:szCs w:val="28"/>
        </w:rPr>
        <w:t>uốc gia tổ chức thực hiện đảm bảo tiến độ và hiệu quả của chương trình đã đề ra.</w:t>
      </w:r>
      <w:r w:rsidR="007810A5" w:rsidRPr="00FC087C">
        <w:rPr>
          <w:rFonts w:ascii="Times New Roman" w:hAnsi="Times New Roman" w:cs="Times New Roman"/>
          <w:sz w:val="28"/>
          <w:szCs w:val="28"/>
        </w:rPr>
        <w:t xml:space="preserve"> Bộ Nông nghiệp và </w:t>
      </w:r>
      <w:r w:rsidR="00080BEF" w:rsidRPr="00FC087C">
        <w:rPr>
          <w:rFonts w:ascii="Times New Roman" w:hAnsi="Times New Roman" w:cs="Times New Roman"/>
          <w:sz w:val="28"/>
          <w:szCs w:val="28"/>
          <w:lang w:val="en-US"/>
        </w:rPr>
        <w:t>Phát triển nông thôn</w:t>
      </w:r>
      <w:r w:rsidR="00080BEF" w:rsidRPr="00FC087C">
        <w:rPr>
          <w:rFonts w:ascii="Times New Roman" w:hAnsi="Times New Roman" w:cs="Times New Roman"/>
          <w:sz w:val="28"/>
          <w:szCs w:val="28"/>
        </w:rPr>
        <w:t xml:space="preserve"> </w:t>
      </w:r>
      <w:r w:rsidR="007810A5" w:rsidRPr="00FC087C">
        <w:rPr>
          <w:rFonts w:ascii="Times New Roman" w:hAnsi="Times New Roman" w:cs="Times New Roman"/>
          <w:sz w:val="28"/>
          <w:szCs w:val="28"/>
        </w:rPr>
        <w:t>báo cáo định kỳ tiến độ thực hiện chương trình theo qui định./.</w:t>
      </w:r>
    </w:p>
    <w:sectPr w:rsidR="00ED351E" w:rsidRPr="00FC087C" w:rsidSect="00420BB1">
      <w:footerReference w:type="default" r:id="rId12"/>
      <w:type w:val="continuous"/>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6A94C" w14:textId="77777777" w:rsidR="0041433C" w:rsidRDefault="0041433C" w:rsidP="00CD5816">
      <w:pPr>
        <w:spacing w:after="0" w:line="240" w:lineRule="auto"/>
      </w:pPr>
      <w:r>
        <w:separator/>
      </w:r>
    </w:p>
  </w:endnote>
  <w:endnote w:type="continuationSeparator" w:id="0">
    <w:p w14:paraId="702A957D" w14:textId="77777777" w:rsidR="0041433C" w:rsidRDefault="0041433C" w:rsidP="00CD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6656F" w14:textId="77777777" w:rsidR="000279BF" w:rsidRDefault="000279BF" w:rsidP="002377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14:paraId="331E0E25" w14:textId="77777777" w:rsidR="000279BF" w:rsidRDefault="000279BF" w:rsidP="002377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4C61D" w14:textId="77777777" w:rsidR="000279BF" w:rsidRDefault="000279BF" w:rsidP="00237701">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097166711"/>
      <w:docPartObj>
        <w:docPartGallery w:val="Page Numbers (Bottom of Page)"/>
        <w:docPartUnique/>
      </w:docPartObj>
    </w:sdtPr>
    <w:sdtEndPr>
      <w:rPr>
        <w:rFonts w:ascii="Times New Roman" w:hAnsi="Times New Roman" w:cs="Times New Roman"/>
        <w:noProof/>
        <w:sz w:val="24"/>
        <w:szCs w:val="24"/>
      </w:rPr>
    </w:sdtEndPr>
    <w:sdtContent>
      <w:p w14:paraId="1365C4C0" w14:textId="6352171E" w:rsidR="00420BB1" w:rsidRPr="00420BB1" w:rsidRDefault="00420BB1">
        <w:pPr>
          <w:pStyle w:val="Footer"/>
          <w:jc w:val="center"/>
          <w:rPr>
            <w:rFonts w:ascii="Times New Roman" w:hAnsi="Times New Roman" w:cs="Times New Roman"/>
            <w:sz w:val="24"/>
            <w:szCs w:val="24"/>
          </w:rPr>
        </w:pPr>
        <w:r w:rsidRPr="00420BB1">
          <w:rPr>
            <w:rFonts w:ascii="Times New Roman" w:hAnsi="Times New Roman" w:cs="Times New Roman"/>
            <w:noProof w:val="0"/>
            <w:sz w:val="24"/>
            <w:szCs w:val="24"/>
          </w:rPr>
          <w:fldChar w:fldCharType="begin"/>
        </w:r>
        <w:r w:rsidRPr="00420BB1">
          <w:rPr>
            <w:rFonts w:ascii="Times New Roman" w:hAnsi="Times New Roman" w:cs="Times New Roman"/>
            <w:sz w:val="24"/>
            <w:szCs w:val="24"/>
          </w:rPr>
          <w:instrText xml:space="preserve"> PAGE   \* MERGEFORMAT </w:instrText>
        </w:r>
        <w:r w:rsidRPr="00420BB1">
          <w:rPr>
            <w:rFonts w:ascii="Times New Roman" w:hAnsi="Times New Roman" w:cs="Times New Roman"/>
            <w:noProof w:val="0"/>
            <w:sz w:val="24"/>
            <w:szCs w:val="24"/>
          </w:rPr>
          <w:fldChar w:fldCharType="separate"/>
        </w:r>
        <w:r w:rsidR="00F560C9">
          <w:rPr>
            <w:rFonts w:ascii="Times New Roman" w:hAnsi="Times New Roman" w:cs="Times New Roman"/>
            <w:sz w:val="24"/>
            <w:szCs w:val="24"/>
          </w:rPr>
          <w:t>8</w:t>
        </w:r>
        <w:r w:rsidRPr="00420BB1">
          <w:rPr>
            <w:rFonts w:ascii="Times New Roman" w:hAnsi="Times New Roman" w:cs="Times New Roman"/>
            <w:sz w:val="24"/>
            <w:szCs w:val="24"/>
          </w:rPr>
          <w:fldChar w:fldCharType="end"/>
        </w:r>
      </w:p>
    </w:sdtContent>
  </w:sdt>
  <w:p w14:paraId="4D9E91D5" w14:textId="77777777" w:rsidR="00CD5816" w:rsidRDefault="00CD5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E9735" w14:textId="77777777" w:rsidR="0041433C" w:rsidRDefault="0041433C" w:rsidP="00CD5816">
      <w:pPr>
        <w:spacing w:after="0" w:line="240" w:lineRule="auto"/>
      </w:pPr>
      <w:r>
        <w:separator/>
      </w:r>
    </w:p>
  </w:footnote>
  <w:footnote w:type="continuationSeparator" w:id="0">
    <w:p w14:paraId="1EE0ED37" w14:textId="77777777" w:rsidR="0041433C" w:rsidRDefault="0041433C" w:rsidP="00CD5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110F7" w14:textId="64B1492B" w:rsidR="000279BF" w:rsidRPr="00EC7699" w:rsidRDefault="000279BF" w:rsidP="00540080">
    <w:pPr>
      <w:pStyle w:val="Header"/>
      <w:jc w:val="center"/>
      <w:rPr>
        <w:rFonts w:ascii="Times New Roman" w:hAnsi="Times New Roman" w:cs="Times New Roman"/>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6C95F" w14:textId="644FE029" w:rsidR="000279BF" w:rsidRDefault="000279BF" w:rsidP="000279BF">
    <w:pPr>
      <w:pStyle w:val="Header"/>
      <w:jc w:val="center"/>
    </w:pPr>
    <w:r w:rsidRPr="000F03C7">
      <w:rPr>
        <w:noProof w:val="0"/>
        <w:color w:val="FFFFFF"/>
      </w:rPr>
      <w:fldChar w:fldCharType="begin"/>
    </w:r>
    <w:r w:rsidRPr="000F03C7">
      <w:rPr>
        <w:color w:val="FFFFFF"/>
      </w:rPr>
      <w:instrText xml:space="preserve"> PAGE   \* MERGEFORMAT </w:instrText>
    </w:r>
    <w:r w:rsidRPr="000F03C7">
      <w:rPr>
        <w:noProof w:val="0"/>
        <w:color w:val="FFFFFF"/>
      </w:rPr>
      <w:fldChar w:fldCharType="separate"/>
    </w:r>
    <w:r w:rsidR="00F560C9">
      <w:rPr>
        <w:color w:val="FFFFFF"/>
      </w:rPr>
      <w:t>1</w:t>
    </w:r>
    <w:r w:rsidRPr="000F03C7">
      <w:rPr>
        <w:color w:val="FFFFF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03D7"/>
    <w:multiLevelType w:val="hybridMultilevel"/>
    <w:tmpl w:val="B8BA4D3C"/>
    <w:lvl w:ilvl="0" w:tplc="4C720D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22C33"/>
    <w:multiLevelType w:val="hybridMultilevel"/>
    <w:tmpl w:val="C960EF52"/>
    <w:lvl w:ilvl="0" w:tplc="F4CA911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1057F"/>
    <w:multiLevelType w:val="hybridMultilevel"/>
    <w:tmpl w:val="5EE84A08"/>
    <w:lvl w:ilvl="0" w:tplc="BF6C2D3A">
      <w:start w:val="6"/>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nsid w:val="1973140D"/>
    <w:multiLevelType w:val="hybridMultilevel"/>
    <w:tmpl w:val="7130AD80"/>
    <w:lvl w:ilvl="0" w:tplc="705AB16E">
      <w:start w:val="1"/>
      <w:numFmt w:val="decimal"/>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4230B"/>
    <w:multiLevelType w:val="hybridMultilevel"/>
    <w:tmpl w:val="EA4C15F0"/>
    <w:lvl w:ilvl="0" w:tplc="50D8D9C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4487345A"/>
    <w:multiLevelType w:val="hybridMultilevel"/>
    <w:tmpl w:val="575C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9A4199"/>
    <w:multiLevelType w:val="hybridMultilevel"/>
    <w:tmpl w:val="84A8AF3C"/>
    <w:lvl w:ilvl="0" w:tplc="B14430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1C1C2E"/>
    <w:multiLevelType w:val="hybridMultilevel"/>
    <w:tmpl w:val="053AF1C6"/>
    <w:lvl w:ilvl="0" w:tplc="AF364ACC">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0"/>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16"/>
    <w:rsid w:val="00004468"/>
    <w:rsid w:val="000126EC"/>
    <w:rsid w:val="00015FF5"/>
    <w:rsid w:val="00021940"/>
    <w:rsid w:val="000279BF"/>
    <w:rsid w:val="00056723"/>
    <w:rsid w:val="000707A6"/>
    <w:rsid w:val="0007713C"/>
    <w:rsid w:val="00080BEF"/>
    <w:rsid w:val="000844DC"/>
    <w:rsid w:val="000E5D51"/>
    <w:rsid w:val="000E694B"/>
    <w:rsid w:val="001174C0"/>
    <w:rsid w:val="00135FB5"/>
    <w:rsid w:val="00136251"/>
    <w:rsid w:val="00146E88"/>
    <w:rsid w:val="00151DFB"/>
    <w:rsid w:val="00166AB1"/>
    <w:rsid w:val="00176779"/>
    <w:rsid w:val="00184DAC"/>
    <w:rsid w:val="001B1AA8"/>
    <w:rsid w:val="001C41E3"/>
    <w:rsid w:val="001D2237"/>
    <w:rsid w:val="001E197B"/>
    <w:rsid w:val="001E6466"/>
    <w:rsid w:val="001F1862"/>
    <w:rsid w:val="001F67FB"/>
    <w:rsid w:val="00233572"/>
    <w:rsid w:val="00257573"/>
    <w:rsid w:val="00263769"/>
    <w:rsid w:val="00266A3E"/>
    <w:rsid w:val="00281EE7"/>
    <w:rsid w:val="002900A7"/>
    <w:rsid w:val="002956F7"/>
    <w:rsid w:val="002B023E"/>
    <w:rsid w:val="002D567B"/>
    <w:rsid w:val="00326747"/>
    <w:rsid w:val="00327980"/>
    <w:rsid w:val="0034230A"/>
    <w:rsid w:val="003470CB"/>
    <w:rsid w:val="003563DF"/>
    <w:rsid w:val="003A4A39"/>
    <w:rsid w:val="003B2320"/>
    <w:rsid w:val="003D2765"/>
    <w:rsid w:val="003E7F22"/>
    <w:rsid w:val="00410E3C"/>
    <w:rsid w:val="0041433C"/>
    <w:rsid w:val="00415C70"/>
    <w:rsid w:val="00420BB1"/>
    <w:rsid w:val="00425817"/>
    <w:rsid w:val="00475ED7"/>
    <w:rsid w:val="004844FC"/>
    <w:rsid w:val="0048673F"/>
    <w:rsid w:val="004B4552"/>
    <w:rsid w:val="004B5E32"/>
    <w:rsid w:val="004B6109"/>
    <w:rsid w:val="004B69B0"/>
    <w:rsid w:val="004D1CE4"/>
    <w:rsid w:val="004D5187"/>
    <w:rsid w:val="004E1383"/>
    <w:rsid w:val="004E7107"/>
    <w:rsid w:val="004F7DA3"/>
    <w:rsid w:val="00517953"/>
    <w:rsid w:val="00525243"/>
    <w:rsid w:val="00532582"/>
    <w:rsid w:val="00540080"/>
    <w:rsid w:val="0055003D"/>
    <w:rsid w:val="00557A10"/>
    <w:rsid w:val="00562B36"/>
    <w:rsid w:val="0058762B"/>
    <w:rsid w:val="00587D16"/>
    <w:rsid w:val="005953C7"/>
    <w:rsid w:val="005B4914"/>
    <w:rsid w:val="005B56DA"/>
    <w:rsid w:val="005D2E07"/>
    <w:rsid w:val="005F5ECA"/>
    <w:rsid w:val="005F6EDF"/>
    <w:rsid w:val="00603D6D"/>
    <w:rsid w:val="00606B62"/>
    <w:rsid w:val="006240F4"/>
    <w:rsid w:val="00640717"/>
    <w:rsid w:val="006501BF"/>
    <w:rsid w:val="006601E5"/>
    <w:rsid w:val="00663D8B"/>
    <w:rsid w:val="00665E53"/>
    <w:rsid w:val="00681A60"/>
    <w:rsid w:val="006834B6"/>
    <w:rsid w:val="006A6C15"/>
    <w:rsid w:val="006C3C6B"/>
    <w:rsid w:val="006E4A1D"/>
    <w:rsid w:val="006E6A37"/>
    <w:rsid w:val="006E79FA"/>
    <w:rsid w:val="006F1042"/>
    <w:rsid w:val="006F5920"/>
    <w:rsid w:val="00706A09"/>
    <w:rsid w:val="0070730E"/>
    <w:rsid w:val="007108BA"/>
    <w:rsid w:val="00713309"/>
    <w:rsid w:val="00730BD3"/>
    <w:rsid w:val="00745CD1"/>
    <w:rsid w:val="0076071C"/>
    <w:rsid w:val="00781089"/>
    <w:rsid w:val="007810A5"/>
    <w:rsid w:val="0078171A"/>
    <w:rsid w:val="007848B4"/>
    <w:rsid w:val="00787004"/>
    <w:rsid w:val="007953D6"/>
    <w:rsid w:val="00796CB5"/>
    <w:rsid w:val="007A4B62"/>
    <w:rsid w:val="007A525F"/>
    <w:rsid w:val="007B3BA8"/>
    <w:rsid w:val="007C0C8C"/>
    <w:rsid w:val="007C65A6"/>
    <w:rsid w:val="007D4147"/>
    <w:rsid w:val="007F3D16"/>
    <w:rsid w:val="008038D2"/>
    <w:rsid w:val="00816920"/>
    <w:rsid w:val="00832F58"/>
    <w:rsid w:val="0084264A"/>
    <w:rsid w:val="00845571"/>
    <w:rsid w:val="00851594"/>
    <w:rsid w:val="00862DC2"/>
    <w:rsid w:val="008858BD"/>
    <w:rsid w:val="00886EEC"/>
    <w:rsid w:val="00890024"/>
    <w:rsid w:val="00896AC5"/>
    <w:rsid w:val="008A4E36"/>
    <w:rsid w:val="008A5E9F"/>
    <w:rsid w:val="008C3B17"/>
    <w:rsid w:val="008C701F"/>
    <w:rsid w:val="008D1572"/>
    <w:rsid w:val="008D2854"/>
    <w:rsid w:val="00912D43"/>
    <w:rsid w:val="0093773D"/>
    <w:rsid w:val="00966475"/>
    <w:rsid w:val="00966DFA"/>
    <w:rsid w:val="009869FE"/>
    <w:rsid w:val="009A2A8C"/>
    <w:rsid w:val="009B46EE"/>
    <w:rsid w:val="009C6DE7"/>
    <w:rsid w:val="009D6FA5"/>
    <w:rsid w:val="009F3455"/>
    <w:rsid w:val="00A0515A"/>
    <w:rsid w:val="00A10C59"/>
    <w:rsid w:val="00A62CEB"/>
    <w:rsid w:val="00A67B72"/>
    <w:rsid w:val="00A757C5"/>
    <w:rsid w:val="00A76468"/>
    <w:rsid w:val="00A77629"/>
    <w:rsid w:val="00A91418"/>
    <w:rsid w:val="00AA159A"/>
    <w:rsid w:val="00AB1ED0"/>
    <w:rsid w:val="00AB7C8F"/>
    <w:rsid w:val="00AE6732"/>
    <w:rsid w:val="00AF0E19"/>
    <w:rsid w:val="00AF5F8F"/>
    <w:rsid w:val="00B01EFD"/>
    <w:rsid w:val="00B03C26"/>
    <w:rsid w:val="00B0511C"/>
    <w:rsid w:val="00B108E8"/>
    <w:rsid w:val="00B178BF"/>
    <w:rsid w:val="00B34BD7"/>
    <w:rsid w:val="00B3546F"/>
    <w:rsid w:val="00B543DF"/>
    <w:rsid w:val="00B54AC2"/>
    <w:rsid w:val="00B60904"/>
    <w:rsid w:val="00B62AB7"/>
    <w:rsid w:val="00B64CA7"/>
    <w:rsid w:val="00B920BB"/>
    <w:rsid w:val="00B94DC2"/>
    <w:rsid w:val="00B96C09"/>
    <w:rsid w:val="00BB64EE"/>
    <w:rsid w:val="00BE01C5"/>
    <w:rsid w:val="00BF5629"/>
    <w:rsid w:val="00C16767"/>
    <w:rsid w:val="00C52274"/>
    <w:rsid w:val="00C61E9A"/>
    <w:rsid w:val="00C73FB3"/>
    <w:rsid w:val="00C74C0A"/>
    <w:rsid w:val="00CA40F9"/>
    <w:rsid w:val="00CB108F"/>
    <w:rsid w:val="00CD1649"/>
    <w:rsid w:val="00CD5816"/>
    <w:rsid w:val="00CE1EB3"/>
    <w:rsid w:val="00CE3A39"/>
    <w:rsid w:val="00CE7B9E"/>
    <w:rsid w:val="00CF5578"/>
    <w:rsid w:val="00D04367"/>
    <w:rsid w:val="00D04E02"/>
    <w:rsid w:val="00D10744"/>
    <w:rsid w:val="00D12D71"/>
    <w:rsid w:val="00D25C0D"/>
    <w:rsid w:val="00D72E75"/>
    <w:rsid w:val="00D8749B"/>
    <w:rsid w:val="00DC79CD"/>
    <w:rsid w:val="00DF2026"/>
    <w:rsid w:val="00DF6496"/>
    <w:rsid w:val="00E20824"/>
    <w:rsid w:val="00E21326"/>
    <w:rsid w:val="00E270C4"/>
    <w:rsid w:val="00E446F3"/>
    <w:rsid w:val="00E52746"/>
    <w:rsid w:val="00E636BD"/>
    <w:rsid w:val="00E717B6"/>
    <w:rsid w:val="00E754FE"/>
    <w:rsid w:val="00E96209"/>
    <w:rsid w:val="00EC7699"/>
    <w:rsid w:val="00ED351E"/>
    <w:rsid w:val="00EE5C1A"/>
    <w:rsid w:val="00F05927"/>
    <w:rsid w:val="00F138EE"/>
    <w:rsid w:val="00F1790B"/>
    <w:rsid w:val="00F25255"/>
    <w:rsid w:val="00F267BE"/>
    <w:rsid w:val="00F36484"/>
    <w:rsid w:val="00F419E5"/>
    <w:rsid w:val="00F560C9"/>
    <w:rsid w:val="00F56B39"/>
    <w:rsid w:val="00F66FEF"/>
    <w:rsid w:val="00F90591"/>
    <w:rsid w:val="00F96DA4"/>
    <w:rsid w:val="00FB243A"/>
    <w:rsid w:val="00FC087C"/>
    <w:rsid w:val="00FD03EB"/>
    <w:rsid w:val="00FD7873"/>
    <w:rsid w:val="00FF026C"/>
    <w:rsid w:val="00FF1D24"/>
    <w:rsid w:val="00FF1F8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0C86E"/>
  <w15:docId w15:val="{8B16632C-45B0-4CAF-A21C-8B9E2BF0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16"/>
  </w:style>
  <w:style w:type="paragraph" w:styleId="Footer">
    <w:name w:val="footer"/>
    <w:basedOn w:val="Normal"/>
    <w:link w:val="FooterChar"/>
    <w:uiPriority w:val="99"/>
    <w:unhideWhenUsed/>
    <w:rsid w:val="00CD5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16"/>
  </w:style>
  <w:style w:type="paragraph" w:styleId="ListParagraph">
    <w:name w:val="List Paragraph"/>
    <w:basedOn w:val="Normal"/>
    <w:uiPriority w:val="34"/>
    <w:qFormat/>
    <w:rsid w:val="00E717B6"/>
    <w:pPr>
      <w:ind w:left="720"/>
      <w:contextualSpacing/>
    </w:pPr>
  </w:style>
  <w:style w:type="character" w:styleId="PageNumber">
    <w:name w:val="page number"/>
    <w:basedOn w:val="DefaultParagraphFont"/>
    <w:rsid w:val="000279BF"/>
  </w:style>
  <w:style w:type="paragraph" w:styleId="NormalWeb">
    <w:name w:val="Normal (Web)"/>
    <w:aliases w:val="Обычный (веб)1,Обычный (веб) Знак,Обычный (веб) Знак1,Обычный (веб) Знак Знак, Char Char Char,Char Char Char,webb"/>
    <w:basedOn w:val="Normal"/>
    <w:link w:val="NormalWebChar"/>
    <w:uiPriority w:val="99"/>
    <w:qFormat/>
    <w:rsid w:val="00151DF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
    <w:link w:val="NormalWeb"/>
    <w:uiPriority w:val="99"/>
    <w:locked/>
    <w:rsid w:val="00151DFB"/>
    <w:rPr>
      <w:rFonts w:ascii="Times New Roman" w:eastAsia="Times New Roman" w:hAnsi="Times New Roman" w:cs="Times New Roman"/>
      <w:sz w:val="24"/>
      <w:szCs w:val="24"/>
      <w:lang w:val="x-none" w:eastAsia="x-none"/>
    </w:rPr>
  </w:style>
  <w:style w:type="character" w:customStyle="1" w:styleId="apple-converted-space">
    <w:name w:val="apple-converted-space"/>
    <w:rsid w:val="00151DFB"/>
  </w:style>
  <w:style w:type="character" w:styleId="CommentReference">
    <w:name w:val="annotation reference"/>
    <w:uiPriority w:val="99"/>
    <w:unhideWhenUsed/>
    <w:rsid w:val="00517953"/>
    <w:rPr>
      <w:sz w:val="16"/>
      <w:szCs w:val="16"/>
    </w:rPr>
  </w:style>
  <w:style w:type="paragraph" w:styleId="CommentText">
    <w:name w:val="annotation text"/>
    <w:basedOn w:val="Normal"/>
    <w:link w:val="CommentTextChar"/>
    <w:uiPriority w:val="99"/>
    <w:unhideWhenUsed/>
    <w:rsid w:val="00517953"/>
    <w:pPr>
      <w:autoSpaceDE w:val="0"/>
      <w:autoSpaceDN w:val="0"/>
      <w:spacing w:after="0" w:line="240" w:lineRule="auto"/>
    </w:pPr>
    <w:rPr>
      <w:rFonts w:ascii=".VnTime" w:eastAsia="Times New Roman" w:hAnsi=".VnTime" w:cs="Times New Roman"/>
      <w:bCs/>
      <w:sz w:val="20"/>
      <w:szCs w:val="20"/>
      <w:lang w:val="en-GB" w:eastAsia="x-none"/>
    </w:rPr>
  </w:style>
  <w:style w:type="character" w:customStyle="1" w:styleId="CommentTextChar">
    <w:name w:val="Comment Text Char"/>
    <w:basedOn w:val="DefaultParagraphFont"/>
    <w:link w:val="CommentText"/>
    <w:uiPriority w:val="99"/>
    <w:rsid w:val="00517953"/>
    <w:rPr>
      <w:rFonts w:ascii=".VnTime" w:eastAsia="Times New Roman" w:hAnsi=".VnTime" w:cs="Times New Roman"/>
      <w:bCs/>
      <w:sz w:val="20"/>
      <w:szCs w:val="20"/>
      <w:lang w:val="en-GB" w:eastAsia="x-none"/>
    </w:rPr>
  </w:style>
  <w:style w:type="paragraph" w:styleId="Revision">
    <w:name w:val="Revision"/>
    <w:hidden/>
    <w:uiPriority w:val="99"/>
    <w:semiHidden/>
    <w:rsid w:val="00AB1ED0"/>
    <w:pPr>
      <w:spacing w:after="0" w:line="240" w:lineRule="auto"/>
    </w:pPr>
  </w:style>
  <w:style w:type="paragraph" w:styleId="CommentSubject">
    <w:name w:val="annotation subject"/>
    <w:basedOn w:val="CommentText"/>
    <w:next w:val="CommentText"/>
    <w:link w:val="CommentSubjectChar"/>
    <w:uiPriority w:val="99"/>
    <w:semiHidden/>
    <w:unhideWhenUsed/>
    <w:rsid w:val="00176779"/>
    <w:pPr>
      <w:autoSpaceDE/>
      <w:autoSpaceDN/>
      <w:spacing w:after="200"/>
    </w:pPr>
    <w:rPr>
      <w:rFonts w:asciiTheme="minorHAnsi" w:eastAsiaTheme="minorHAnsi" w:hAnsiTheme="minorHAnsi" w:cstheme="minorBidi"/>
      <w:b/>
      <w:lang w:val="en-US" w:eastAsia="en-US"/>
    </w:rPr>
  </w:style>
  <w:style w:type="character" w:customStyle="1" w:styleId="CommentSubjectChar">
    <w:name w:val="Comment Subject Char"/>
    <w:basedOn w:val="CommentTextChar"/>
    <w:link w:val="CommentSubject"/>
    <w:uiPriority w:val="99"/>
    <w:semiHidden/>
    <w:rsid w:val="00176779"/>
    <w:rPr>
      <w:rFonts w:ascii=".VnTime" w:eastAsia="Times New Roman" w:hAnsi=".VnTime" w:cs="Times New Roman"/>
      <w:b/>
      <w:bCs/>
      <w:sz w:val="20"/>
      <w:szCs w:val="20"/>
      <w:lang w:val="en-GB" w:eastAsia="x-none"/>
    </w:rPr>
  </w:style>
  <w:style w:type="table" w:styleId="TableGrid">
    <w:name w:val="Table Grid"/>
    <w:basedOn w:val="TableNormal"/>
    <w:uiPriority w:val="39"/>
    <w:rsid w:val="00E20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6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920"/>
    <w:rPr>
      <w:rFonts w:ascii="Segoe UI" w:hAnsi="Segoe UI" w:cs="Segoe UI"/>
      <w:noProof/>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DEE7-28AB-417B-93E6-52BD6424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3368</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cp:lastPrinted>2023-09-27T07:02:00Z</cp:lastPrinted>
  <dcterms:created xsi:type="dcterms:W3CDTF">2023-09-08T08:25:00Z</dcterms:created>
  <dcterms:modified xsi:type="dcterms:W3CDTF">2023-09-27T07:03:00Z</dcterms:modified>
</cp:coreProperties>
</file>